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5893" w14:textId="775E9FF9" w:rsidR="004B0B09" w:rsidRDefault="004B0B09" w:rsidP="004B0B09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#11</w:t>
      </w:r>
      <w:r w:rsidR="000E653F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4725B8" w:rsidRPr="004725B8">
        <w:rPr>
          <w:rFonts w:ascii="Arial" w:eastAsia="Batang" w:hAnsi="Arial" w:cs="Arial"/>
          <w:b/>
          <w:bCs/>
          <w:sz w:val="24"/>
          <w:szCs w:val="24"/>
        </w:rPr>
        <w:t>R1-2410245</w:t>
      </w:r>
    </w:p>
    <w:p w14:paraId="447DB234" w14:textId="29F507BB" w:rsidR="004B0B09" w:rsidRDefault="000E653F" w:rsidP="004B0B0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0E653F">
        <w:rPr>
          <w:rFonts w:ascii="Arial" w:eastAsia="MS Mincho" w:hAnsi="Arial" w:cs="Arial"/>
          <w:b/>
          <w:bCs/>
          <w:sz w:val="24"/>
          <w:szCs w:val="24"/>
          <w:lang w:eastAsia="ja-JP"/>
        </w:rPr>
        <w:t>Orlando, US</w:t>
      </w:r>
      <w:r w:rsidR="004B0B0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November</w:t>
      </w:r>
      <w:r w:rsidR="009C4B5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4B0B09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4B0B0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B0B0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4B0B09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p w14:paraId="50C05682" w14:textId="77777777" w:rsidR="000812B6" w:rsidRDefault="000812B6" w:rsidP="000812B6">
      <w:pPr>
        <w:spacing w:after="60"/>
        <w:ind w:left="1985" w:hanging="1985"/>
        <w:rPr>
          <w:rFonts w:ascii="Arial" w:hAnsi="Arial" w:cs="Arial"/>
          <w:b/>
        </w:rPr>
      </w:pPr>
    </w:p>
    <w:p w14:paraId="7DC3A425" w14:textId="7A81A823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Agenda item:</w:t>
      </w:r>
      <w:r w:rsidRPr="00992A0C">
        <w:rPr>
          <w:rFonts w:ascii="Arial" w:hAnsi="Arial" w:cs="Arial"/>
          <w:b/>
          <w:sz w:val="22"/>
          <w:szCs w:val="22"/>
        </w:rPr>
        <w:tab/>
      </w:r>
      <w:r w:rsidR="00185929">
        <w:rPr>
          <w:rFonts w:ascii="Arial" w:hAnsi="Arial" w:cs="Arial"/>
          <w:b/>
          <w:sz w:val="22"/>
          <w:szCs w:val="22"/>
        </w:rPr>
        <w:t>9</w:t>
      </w:r>
      <w:r w:rsidRPr="00992A0C">
        <w:rPr>
          <w:rFonts w:ascii="Arial" w:hAnsi="Arial" w:cs="Arial"/>
          <w:b/>
          <w:sz w:val="22"/>
          <w:szCs w:val="22"/>
        </w:rPr>
        <w:t>.</w:t>
      </w:r>
      <w:r w:rsidR="00185929">
        <w:rPr>
          <w:rFonts w:ascii="Arial" w:hAnsi="Arial" w:cs="Arial"/>
          <w:b/>
          <w:sz w:val="22"/>
          <w:szCs w:val="22"/>
        </w:rPr>
        <w:t>10</w:t>
      </w:r>
      <w:r w:rsidR="00EE29A1">
        <w:rPr>
          <w:rFonts w:ascii="Arial" w:hAnsi="Arial" w:cs="Arial"/>
          <w:b/>
          <w:sz w:val="22"/>
          <w:szCs w:val="22"/>
        </w:rPr>
        <w:t>.1</w:t>
      </w:r>
    </w:p>
    <w:p w14:paraId="557D275C" w14:textId="23825A8E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Title:</w:t>
      </w:r>
      <w:r w:rsidRPr="00992A0C">
        <w:rPr>
          <w:rFonts w:ascii="Arial" w:hAnsi="Arial" w:cs="Arial"/>
          <w:b/>
          <w:sz w:val="22"/>
          <w:szCs w:val="22"/>
        </w:rPr>
        <w:tab/>
      </w:r>
      <w:r w:rsidR="00854AC5" w:rsidRPr="00854AC5">
        <w:rPr>
          <w:rFonts w:ascii="Arial" w:hAnsi="Arial" w:cs="Arial"/>
          <w:b/>
          <w:sz w:val="22"/>
          <w:szCs w:val="22"/>
        </w:rPr>
        <w:t>Enabling TX RX for XR during RRM measurements</w:t>
      </w:r>
    </w:p>
    <w:p w14:paraId="3D5BE171" w14:textId="77777777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Source:</w:t>
      </w:r>
      <w:r w:rsidRPr="00992A0C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08E490E8" w14:textId="77777777" w:rsidR="000812B6" w:rsidRPr="00992A0C" w:rsidRDefault="000812B6" w:rsidP="000812B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2A0C">
        <w:rPr>
          <w:rFonts w:ascii="Arial" w:hAnsi="Arial" w:cs="Arial"/>
          <w:b/>
          <w:sz w:val="22"/>
          <w:szCs w:val="22"/>
        </w:rPr>
        <w:t>Document for:</w:t>
      </w:r>
      <w:r w:rsidRPr="00992A0C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17A37873" w14:textId="231A0EE4" w:rsidR="00CE0B65" w:rsidRPr="004B0E05" w:rsidRDefault="00572B09" w:rsidP="004B0E05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6D607162" w14:textId="057D37A9" w:rsidR="00ED2679" w:rsidRDefault="00FD5B12" w:rsidP="00CE0B6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After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>RAN#10</w:t>
      </w:r>
      <w:r w:rsidR="008D3D14">
        <w:rPr>
          <w:rFonts w:ascii="Times New Roman" w:hAnsi="Times New Roman"/>
          <w:b w:val="0"/>
          <w:bCs/>
          <w:sz w:val="20"/>
          <w:lang w:eastAsia="zh-TW"/>
        </w:rPr>
        <w:t>5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 xml:space="preserve">, the </w:t>
      </w:r>
      <w:r w:rsidR="00CF1EC5">
        <w:rPr>
          <w:rFonts w:ascii="Times New Roman" w:hAnsi="Times New Roman"/>
          <w:b w:val="0"/>
          <w:bCs/>
          <w:sz w:val="20"/>
          <w:lang w:eastAsia="zh-TW"/>
        </w:rPr>
        <w:t xml:space="preserve">revised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 xml:space="preserve">WID for Rel-19 XR </w:t>
      </w:r>
      <w:r w:rsidR="00CF1EC5">
        <w:rPr>
          <w:rFonts w:ascii="Times New Roman" w:hAnsi="Times New Roman"/>
          <w:b w:val="0"/>
          <w:bCs/>
          <w:sz w:val="20"/>
          <w:lang w:eastAsia="zh-TW"/>
        </w:rPr>
        <w:t xml:space="preserve">states the following objective for enabling TX/RX for XR during RRM measurements </w:t>
      </w:r>
      <w:r w:rsidR="00F25E46">
        <w:rPr>
          <w:rFonts w:ascii="Times New Roman" w:hAnsi="Times New Roman"/>
          <w:b w:val="0"/>
          <w:bCs/>
          <w:sz w:val="20"/>
          <w:lang w:eastAsia="zh-TW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5E46" w14:paraId="14DC2C1A" w14:textId="77777777" w:rsidTr="00F25E46">
        <w:tc>
          <w:tcPr>
            <w:tcW w:w="9631" w:type="dxa"/>
          </w:tcPr>
          <w:p w14:paraId="7B5C518B" w14:textId="77777777" w:rsidR="00CA4F94" w:rsidRDefault="00CA4F94" w:rsidP="00CA4F94">
            <w:pPr>
              <w:pStyle w:val="B1"/>
            </w:pPr>
            <w:r>
              <w:t>-</w:t>
            </w:r>
            <w:r>
              <w:tab/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0DE492B0" w14:textId="30BFE807" w:rsidR="00F25E46" w:rsidRPr="00CA4F94" w:rsidRDefault="00CA4F94" w:rsidP="00CA4F94">
            <w:pPr>
              <w:pStyle w:val="B2"/>
              <w:spacing w:after="0"/>
            </w:pPr>
            <w:r>
              <w:t>-</w:t>
            </w:r>
            <w:r>
              <w:tab/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75D5EDC2" w14:textId="77777777" w:rsidR="005A5D13" w:rsidRDefault="005A5D13" w:rsidP="00CE0B6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</w:p>
    <w:p w14:paraId="0818DD39" w14:textId="10F7D5B6" w:rsidR="001B3202" w:rsidRDefault="00D450E0" w:rsidP="00CE0B6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t>In</w:t>
      </w:r>
      <w:r w:rsidR="001B3202">
        <w:rPr>
          <w:rFonts w:ascii="Times New Roman" w:hAnsi="Times New Roman"/>
          <w:b w:val="0"/>
          <w:bCs/>
          <w:sz w:val="20"/>
          <w:lang w:eastAsia="zh-TW"/>
        </w:rPr>
        <w:t xml:space="preserve"> RAN1-11</w:t>
      </w:r>
      <w:r w:rsidR="00161400">
        <w:rPr>
          <w:rFonts w:ascii="Times New Roman" w:hAnsi="Times New Roman"/>
          <w:b w:val="0"/>
          <w:bCs/>
          <w:sz w:val="20"/>
          <w:lang w:eastAsia="zh-TW"/>
        </w:rPr>
        <w:t>8</w:t>
      </w:r>
      <w:r w:rsidR="001B3202">
        <w:rPr>
          <w:rFonts w:ascii="Times New Roman" w:hAnsi="Times New Roman"/>
          <w:b w:val="0"/>
          <w:bCs/>
          <w:sz w:val="20"/>
          <w:lang w:eastAsia="zh-TW"/>
        </w:rPr>
        <w:t xml:space="preserve">, the following agreements were made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1003" w14:paraId="152A2634" w14:textId="77777777" w:rsidTr="00FB1003">
        <w:tc>
          <w:tcPr>
            <w:tcW w:w="9631" w:type="dxa"/>
          </w:tcPr>
          <w:p w14:paraId="218A53B1" w14:textId="77777777" w:rsidR="00161400" w:rsidRPr="00161400" w:rsidRDefault="00161400" w:rsidP="00161400">
            <w:pPr>
              <w:spacing w:after="0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161400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2B98052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  <w:szCs w:val="24"/>
              </w:rPr>
            </w:pPr>
            <w:r w:rsidRPr="00161400">
              <w:rPr>
                <w:rFonts w:ascii="Times" w:eastAsia="Batang" w:hAnsi="Times"/>
                <w:szCs w:val="24"/>
              </w:rPr>
              <w:t>For solutions based on triggering/enabling by network signaling to enable Tx/Rx in gaps/restrictions that are caused by RRM measurements select one among the following options:</w:t>
            </w:r>
          </w:p>
          <w:p w14:paraId="317CAD85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  <w:szCs w:val="24"/>
              </w:rPr>
            </w:pPr>
            <w:r w:rsidRPr="00161400">
              <w:rPr>
                <w:rFonts w:ascii="Times" w:eastAsia="Batang" w:hAnsi="Times"/>
                <w:b/>
                <w:bCs/>
                <w:szCs w:val="24"/>
              </w:rPr>
              <w:t>Option 1: Support Alt. 1-1:</w:t>
            </w:r>
          </w:p>
          <w:p w14:paraId="17199818" w14:textId="77777777" w:rsidR="00161400" w:rsidRPr="00161400" w:rsidRDefault="00161400" w:rsidP="00161400">
            <w:pPr>
              <w:numPr>
                <w:ilvl w:val="0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Alt. 1: Dynamic indication to enable Tx/Rx in particular gap(s)/restriction(s) that are caused by RRM measurements. </w:t>
            </w:r>
          </w:p>
          <w:p w14:paraId="4BEC7CDA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b/>
                <w:bCs/>
                <w:lang w:eastAsia="x-none"/>
              </w:rPr>
              <w:t>Alt 1-1</w:t>
            </w:r>
            <w:r w:rsidRPr="00161400">
              <w:rPr>
                <w:rFonts w:ascii="Times" w:eastAsia="Batang" w:hAnsi="Times" w:cs="Times"/>
                <w:lang w:eastAsia="x-none"/>
              </w:rPr>
              <w:t>: Explicit indication by DCI to skip a particular gap(s)/restriction(s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);</w:t>
            </w:r>
            <w:proofErr w:type="gramEnd"/>
          </w:p>
          <w:p w14:paraId="4A7E9082" w14:textId="77777777" w:rsidR="00161400" w:rsidRPr="00161400" w:rsidRDefault="00161400" w:rsidP="00161400">
            <w:pPr>
              <w:numPr>
                <w:ilvl w:val="2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Indication is included as part of scheduling DCI:</w:t>
            </w:r>
          </w:p>
          <w:p w14:paraId="747AB8D8" w14:textId="77777777" w:rsidR="00161400" w:rsidRPr="00161400" w:rsidRDefault="00161400" w:rsidP="00161400">
            <w:pPr>
              <w:numPr>
                <w:ilvl w:val="3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Bit-field size is one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bit;</w:t>
            </w:r>
            <w:proofErr w:type="gramEnd"/>
          </w:p>
          <w:p w14:paraId="23122CB5" w14:textId="77777777" w:rsidR="00161400" w:rsidRPr="00161400" w:rsidRDefault="00161400" w:rsidP="00161400">
            <w:pPr>
              <w:numPr>
                <w:ilvl w:val="3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Bit-field size is &gt;1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bit;</w:t>
            </w:r>
            <w:proofErr w:type="gramEnd"/>
          </w:p>
          <w:p w14:paraId="0B49E783" w14:textId="77777777" w:rsidR="00161400" w:rsidRPr="00161400" w:rsidRDefault="00161400" w:rsidP="00161400">
            <w:pPr>
              <w:numPr>
                <w:ilvl w:val="2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Note: Minimum time offset(s) between the end of [the first] received dynamic indication and start of corresponding gap(s)/restriction(s) occasion that is going to be skipped shall be introduced.</w:t>
            </w:r>
          </w:p>
          <w:p w14:paraId="2D433235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DCI format, DCI content, DCI bit-field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size;</w:t>
            </w:r>
            <w:proofErr w:type="gramEnd"/>
          </w:p>
          <w:p w14:paraId="05E9D5C7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Whether indication is for one or more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occasions;</w:t>
            </w:r>
            <w:proofErr w:type="gramEnd"/>
          </w:p>
          <w:p w14:paraId="76BAE172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FFS: How to consider time offset between the end of received dynamic indication and start of gap(s)/restriction(s) occasion that is going to be skipped.</w:t>
            </w:r>
          </w:p>
          <w:p w14:paraId="7A67CE6B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  <w:b/>
                <w:bCs/>
                <w:szCs w:val="24"/>
              </w:rPr>
            </w:pPr>
            <w:r w:rsidRPr="00161400">
              <w:rPr>
                <w:rFonts w:ascii="Times" w:eastAsia="Batang" w:hAnsi="Times"/>
                <w:b/>
                <w:bCs/>
                <w:szCs w:val="24"/>
              </w:rPr>
              <w:t>Option 2: Support Alt. 3-1:</w:t>
            </w:r>
          </w:p>
          <w:p w14:paraId="7B66D062" w14:textId="77777777" w:rsidR="00161400" w:rsidRPr="00161400" w:rsidRDefault="00161400" w:rsidP="00161400">
            <w:pPr>
              <w:numPr>
                <w:ilvl w:val="0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Alt. 3: Semi-static solution to enable TX/RX in gaps/restrictions that are caused by RRM measurements.</w:t>
            </w:r>
          </w:p>
          <w:p w14:paraId="32554700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b/>
                <w:bCs/>
                <w:lang w:eastAsia="x-none"/>
              </w:rPr>
              <w:t>Alt 3-1</w:t>
            </w:r>
            <w:r w:rsidRPr="00161400">
              <w:rPr>
                <w:rFonts w:ascii="Times" w:eastAsia="Batang" w:hAnsi="Times" w:cs="Times"/>
                <w:lang w:eastAsia="x-none"/>
              </w:rPr>
              <w:t>: Configure a pattern(s) via RRC to indicate occasions where to skip gaps/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restrictions;</w:t>
            </w:r>
            <w:proofErr w:type="gramEnd"/>
          </w:p>
          <w:p w14:paraId="0C91872C" w14:textId="77777777" w:rsidR="00161400" w:rsidRPr="00161400" w:rsidRDefault="00161400" w:rsidP="00161400">
            <w:pPr>
              <w:numPr>
                <w:ilvl w:val="2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FFS: Details of pattern:</w:t>
            </w:r>
          </w:p>
          <w:p w14:paraId="45FB50FE" w14:textId="77777777" w:rsidR="00161400" w:rsidRPr="00161400" w:rsidRDefault="00161400" w:rsidP="00161400">
            <w:pPr>
              <w:numPr>
                <w:ilvl w:val="3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Pattern is based on periodicity, offset and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duration;</w:t>
            </w:r>
            <w:proofErr w:type="gramEnd"/>
            <w:r w:rsidRPr="00161400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5EE7FB" w14:textId="77777777" w:rsidR="00161400" w:rsidRPr="00161400" w:rsidRDefault="00161400" w:rsidP="00161400">
            <w:pPr>
              <w:numPr>
                <w:ilvl w:val="3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FFS: Pattern is based on a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bitmap;</w:t>
            </w:r>
            <w:proofErr w:type="gramEnd"/>
          </w:p>
          <w:p w14:paraId="34F65B81" w14:textId="77777777" w:rsidR="00161400" w:rsidRPr="00161400" w:rsidRDefault="00161400" w:rsidP="00161400">
            <w:pPr>
              <w:numPr>
                <w:ilvl w:val="2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FFS: whether a pattern is applied to all or subset of configured MG configurations/scheduling restrictions.</w:t>
            </w:r>
          </w:p>
          <w:p w14:paraId="343CB89A" w14:textId="77777777" w:rsidR="00161400" w:rsidRDefault="00161400" w:rsidP="006C689C">
            <w:pPr>
              <w:spacing w:after="0"/>
              <w:rPr>
                <w:rFonts w:ascii="Times" w:eastAsia="Batang" w:hAnsi="Times"/>
                <w:szCs w:val="24"/>
                <w:highlight w:val="green"/>
              </w:rPr>
            </w:pPr>
          </w:p>
          <w:p w14:paraId="5D65DC18" w14:textId="77777777" w:rsidR="00161400" w:rsidRPr="00161400" w:rsidRDefault="00161400" w:rsidP="00161400">
            <w:pPr>
              <w:spacing w:after="0"/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161400"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7B97AE2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  <w:szCs w:val="24"/>
              </w:rPr>
            </w:pPr>
            <w:r w:rsidRPr="00161400">
              <w:rPr>
                <w:rFonts w:ascii="Times" w:eastAsia="Batang" w:hAnsi="Times"/>
                <w:szCs w:val="24"/>
              </w:rPr>
              <w:t xml:space="preserve">If Alt. 1 from RAN1#117 agreement is supported, minimum time offset(s) X between indication to skip and skipped measurement occasion is up to RAN4 to discuss and decide on </w:t>
            </w:r>
            <w:proofErr w:type="gramStart"/>
            <w:r w:rsidRPr="00161400">
              <w:rPr>
                <w:rFonts w:ascii="Times" w:eastAsia="Batang" w:hAnsi="Times"/>
                <w:szCs w:val="24"/>
              </w:rPr>
              <w:t>particular value(s)</w:t>
            </w:r>
            <w:proofErr w:type="gramEnd"/>
            <w:r w:rsidRPr="00161400">
              <w:rPr>
                <w:rFonts w:ascii="Times" w:eastAsia="Batang" w:hAnsi="Times"/>
                <w:szCs w:val="24"/>
              </w:rPr>
              <w:t>.</w:t>
            </w:r>
          </w:p>
          <w:p w14:paraId="2AC87C19" w14:textId="77777777" w:rsidR="00FB1003" w:rsidRDefault="00FB1003" w:rsidP="006C689C">
            <w:pPr>
              <w:spacing w:after="0"/>
            </w:pPr>
          </w:p>
          <w:p w14:paraId="11C2DCFF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  <w:b/>
                <w:bCs/>
                <w:lang w:val="en-GB"/>
              </w:rPr>
            </w:pPr>
            <w:r w:rsidRPr="00161400">
              <w:rPr>
                <w:rFonts w:ascii="Times" w:eastAsia="Batang" w:hAnsi="Times"/>
                <w:b/>
                <w:bCs/>
                <w:highlight w:val="darkYellow"/>
                <w:lang w:val="en-GB"/>
              </w:rPr>
              <w:t>Working Assumption</w:t>
            </w:r>
          </w:p>
          <w:p w14:paraId="7BA4D549" w14:textId="77777777" w:rsidR="00161400" w:rsidRPr="00161400" w:rsidRDefault="00161400" w:rsidP="00161400">
            <w:pPr>
              <w:spacing w:after="0"/>
              <w:rPr>
                <w:rFonts w:ascii="Times" w:eastAsia="Batang" w:hAnsi="Times"/>
              </w:rPr>
            </w:pPr>
            <w:r w:rsidRPr="00161400">
              <w:rPr>
                <w:rFonts w:ascii="Times" w:eastAsia="Batang" w:hAnsi="Time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7D9749A0" w14:textId="77777777" w:rsidR="00161400" w:rsidRPr="00161400" w:rsidRDefault="00161400" w:rsidP="00161400">
            <w:pPr>
              <w:numPr>
                <w:ilvl w:val="0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lastRenderedPageBreak/>
              <w:t xml:space="preserve">Alt. 1: Dynamic indication to enable Tx/Rx in particular gap/restriction that are caused by RRM measurements. </w:t>
            </w:r>
          </w:p>
          <w:p w14:paraId="2FF085EC" w14:textId="77777777" w:rsidR="00161400" w:rsidRPr="00161400" w:rsidRDefault="00161400" w:rsidP="00161400">
            <w:pPr>
              <w:numPr>
                <w:ilvl w:val="1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b/>
                <w:bCs/>
                <w:lang w:eastAsia="x-none"/>
              </w:rPr>
              <w:t>Alt 1-1</w:t>
            </w:r>
            <w:r w:rsidRPr="00161400">
              <w:rPr>
                <w:rFonts w:ascii="Times" w:eastAsia="Batang" w:hAnsi="Times" w:cs="Times"/>
                <w:lang w:eastAsia="x-none"/>
              </w:rPr>
              <w:t>: Explicit indication by DCI to skip a particular gap/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restriction;</w:t>
            </w:r>
            <w:proofErr w:type="gramEnd"/>
          </w:p>
          <w:p w14:paraId="394E7FE2" w14:textId="77777777" w:rsidR="00161400" w:rsidRPr="00161400" w:rsidRDefault="00161400" w:rsidP="00161400">
            <w:pPr>
              <w:numPr>
                <w:ilvl w:val="2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>Indication is included as part of scheduling DCI:</w:t>
            </w:r>
          </w:p>
          <w:p w14:paraId="138CD014" w14:textId="77777777" w:rsidR="00161400" w:rsidRPr="00161400" w:rsidRDefault="00161400" w:rsidP="00161400">
            <w:pPr>
              <w:numPr>
                <w:ilvl w:val="3"/>
                <w:numId w:val="44"/>
              </w:num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Bit-field size is one </w:t>
            </w:r>
            <w:proofErr w:type="gramStart"/>
            <w:r w:rsidRPr="00161400">
              <w:rPr>
                <w:rFonts w:ascii="Times" w:eastAsia="Batang" w:hAnsi="Times" w:cs="Times"/>
                <w:lang w:eastAsia="x-none"/>
              </w:rPr>
              <w:t>bit;</w:t>
            </w:r>
            <w:proofErr w:type="gramEnd"/>
          </w:p>
          <w:p w14:paraId="1C1753FA" w14:textId="77777777" w:rsidR="00161400" w:rsidRPr="00161400" w:rsidRDefault="00161400" w:rsidP="00161400">
            <w:pPr>
              <w:numPr>
                <w:ilvl w:val="4"/>
                <w:numId w:val="44"/>
              </w:numPr>
              <w:spacing w:after="0"/>
              <w:rPr>
                <w:rFonts w:ascii="Times" w:eastAsia="Batang" w:hAnsi="Times"/>
                <w:lang w:eastAsia="x-none"/>
              </w:rPr>
            </w:pPr>
            <w:r w:rsidRPr="00161400">
              <w:rPr>
                <w:rFonts w:ascii="Times" w:eastAsia="Batang" w:hAnsi="Times"/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44906C03" w14:textId="012E6B0B" w:rsidR="00161400" w:rsidRPr="00161400" w:rsidRDefault="00161400" w:rsidP="006C689C">
            <w:pPr>
              <w:spacing w:after="0"/>
              <w:contextualSpacing/>
              <w:rPr>
                <w:rFonts w:ascii="Times" w:eastAsia="Batang" w:hAnsi="Times" w:cs="Times"/>
                <w:lang w:eastAsia="x-none"/>
              </w:rPr>
            </w:pPr>
            <w:r w:rsidRPr="00161400">
              <w:rPr>
                <w:rFonts w:ascii="Times" w:eastAsia="Batang" w:hAnsi="Times" w:cs="Times"/>
                <w:lang w:eastAsia="x-none"/>
              </w:rPr>
              <w:t xml:space="preserve">Send an LS to RAN4 to inform them of the above working assumption and ask them if there is any issue with it. </w:t>
            </w:r>
            <w:r w:rsidRPr="00161400">
              <w:rPr>
                <w:rFonts w:ascii="Times" w:eastAsia="Batang" w:hAnsi="Times" w:cs="Times"/>
                <w:highlight w:val="green"/>
                <w:lang w:eastAsia="x-none"/>
              </w:rPr>
              <w:t>Final LS in R1-2407561.</w:t>
            </w:r>
          </w:p>
          <w:p w14:paraId="303C5232" w14:textId="3A6FD074" w:rsidR="006C689C" w:rsidRPr="00FB1003" w:rsidRDefault="006C689C" w:rsidP="00161400">
            <w:pPr>
              <w:spacing w:after="0"/>
            </w:pPr>
          </w:p>
        </w:tc>
      </w:tr>
    </w:tbl>
    <w:p w14:paraId="1EB83C69" w14:textId="2728157B" w:rsidR="00D450E0" w:rsidRDefault="00D450E0" w:rsidP="002B1356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lastRenderedPageBreak/>
        <w:t xml:space="preserve">In </w:t>
      </w:r>
      <w:r w:rsidRPr="00D450E0">
        <w:rPr>
          <w:rFonts w:ascii="Times New Roman" w:hAnsi="Times New Roman"/>
          <w:b w:val="0"/>
          <w:bCs/>
          <w:sz w:val="20"/>
          <w:lang w:eastAsia="zh-TW"/>
        </w:rPr>
        <w:t>RAN1-118</w:t>
      </w:r>
      <w:r>
        <w:rPr>
          <w:rFonts w:ascii="Times New Roman" w:hAnsi="Times New Roman"/>
          <w:b w:val="0"/>
          <w:bCs/>
          <w:sz w:val="20"/>
          <w:lang w:eastAsia="zh-TW"/>
        </w:rPr>
        <w:t>bis</w:t>
      </w:r>
      <w:r w:rsidRPr="00D450E0">
        <w:rPr>
          <w:rFonts w:ascii="Times New Roman" w:hAnsi="Times New Roman"/>
          <w:b w:val="0"/>
          <w:bCs/>
          <w:sz w:val="20"/>
          <w:lang w:eastAsia="zh-TW"/>
        </w:rPr>
        <w:t>, the following agreements were made [</w:t>
      </w:r>
      <w:r>
        <w:rPr>
          <w:rFonts w:ascii="Times New Roman" w:hAnsi="Times New Roman"/>
          <w:b w:val="0"/>
          <w:bCs/>
          <w:sz w:val="20"/>
          <w:lang w:eastAsia="zh-TW"/>
        </w:rPr>
        <w:t>3</w:t>
      </w:r>
      <w:r w:rsidRPr="00D450E0">
        <w:rPr>
          <w:rFonts w:ascii="Times New Roman" w:hAnsi="Times New Roman"/>
          <w:b w:val="0"/>
          <w:bCs/>
          <w:sz w:val="20"/>
          <w:lang w:eastAsia="zh-TW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0295" w14:paraId="1885524F" w14:textId="77777777" w:rsidTr="00D00295">
        <w:tc>
          <w:tcPr>
            <w:tcW w:w="9631" w:type="dxa"/>
          </w:tcPr>
          <w:p w14:paraId="12815195" w14:textId="77777777" w:rsidR="00D00295" w:rsidRPr="00D00295" w:rsidRDefault="00D00295" w:rsidP="00D00295">
            <w:pPr>
              <w:spacing w:after="0"/>
              <w:rPr>
                <w:rFonts w:eastAsia="Batang"/>
                <w:lang w:val="en-GB" w:eastAsia="ko-KR" w:bidi="ar"/>
              </w:rPr>
            </w:pPr>
            <w:r w:rsidRPr="00D00295">
              <w:rPr>
                <w:rFonts w:eastAsia="Batang"/>
                <w:highlight w:val="green"/>
                <w:lang w:val="en-GB" w:eastAsia="ko-KR" w:bidi="ar"/>
              </w:rPr>
              <w:t>Agreement</w:t>
            </w:r>
          </w:p>
          <w:p w14:paraId="06237B80" w14:textId="77777777" w:rsidR="00D00295" w:rsidRPr="00D00295" w:rsidRDefault="00D00295" w:rsidP="00D00295">
            <w:pPr>
              <w:spacing w:after="0"/>
              <w:rPr>
                <w:rFonts w:ascii="Times" w:eastAsia="Batang" w:hAnsi="Times"/>
                <w:szCs w:val="24"/>
              </w:rPr>
            </w:pPr>
            <w:r w:rsidRPr="00D00295">
              <w:rPr>
                <w:rFonts w:ascii="Times" w:eastAsia="Batang" w:hAnsi="Times"/>
                <w:szCs w:val="24"/>
              </w:rPr>
              <w:t>At least for self-scheduling case, for explicit indication by DCI to skip a particular gap/restriction, one bit indication is included as part of DCI formats 0_1/1_1 and 0_2/1_2.</w:t>
            </w:r>
          </w:p>
          <w:p w14:paraId="1A45A416" w14:textId="77777777" w:rsidR="00D00295" w:rsidRPr="00D00295" w:rsidRDefault="00D00295" w:rsidP="00D00295">
            <w:pPr>
              <w:numPr>
                <w:ilvl w:val="0"/>
                <w:numId w:val="46"/>
              </w:numPr>
              <w:spacing w:after="0"/>
              <w:rPr>
                <w:rFonts w:ascii="Times" w:eastAsia="Batang" w:hAnsi="Times"/>
                <w:lang w:eastAsia="x-none"/>
              </w:rPr>
            </w:pPr>
            <w:r w:rsidRPr="00D00295">
              <w:rPr>
                <w:rFonts w:ascii="Times" w:eastAsia="Batang" w:hAnsi="Times"/>
                <w:lang w:eastAsia="x-none"/>
              </w:rPr>
              <w:t>FFS: Cross carrier scheduling.</w:t>
            </w:r>
          </w:p>
          <w:p w14:paraId="7CB49783" w14:textId="77777777" w:rsidR="00D00295" w:rsidRPr="00D00295" w:rsidRDefault="00D00295" w:rsidP="00D00295">
            <w:pPr>
              <w:numPr>
                <w:ilvl w:val="0"/>
                <w:numId w:val="46"/>
              </w:numPr>
              <w:spacing w:after="0"/>
              <w:rPr>
                <w:rFonts w:ascii="Times" w:eastAsia="Batang" w:hAnsi="Times"/>
                <w:lang w:eastAsia="x-none"/>
              </w:rPr>
            </w:pPr>
            <w:r w:rsidRPr="00D00295">
              <w:rPr>
                <w:rFonts w:ascii="Times" w:eastAsia="Batang" w:hAnsi="Times"/>
                <w:lang w:eastAsia="x-none"/>
              </w:rPr>
              <w:t>FFS: DCI formats 0_3/1_3.</w:t>
            </w:r>
          </w:p>
          <w:p w14:paraId="5987C3CC" w14:textId="0346D611" w:rsidR="00D00295" w:rsidRPr="00D00295" w:rsidRDefault="00D00295" w:rsidP="00D00295">
            <w:pPr>
              <w:numPr>
                <w:ilvl w:val="0"/>
                <w:numId w:val="46"/>
              </w:numPr>
              <w:rPr>
                <w:rFonts w:ascii="Times" w:eastAsia="Batang" w:hAnsi="Times"/>
                <w:b/>
                <w:bCs/>
                <w:lang w:eastAsia="x-none"/>
              </w:rPr>
            </w:pPr>
            <w:r w:rsidRPr="00D00295">
              <w:rPr>
                <w:rFonts w:ascii="Times" w:eastAsia="Batang" w:hAnsi="Times"/>
                <w:lang w:eastAsia="x-none"/>
              </w:rPr>
              <w:t>Explicit indication can be configured for each DCI format individually by higher layer.</w:t>
            </w:r>
          </w:p>
          <w:p w14:paraId="6A1E7745" w14:textId="77777777" w:rsidR="00D00295" w:rsidRPr="00D00295" w:rsidRDefault="00D00295" w:rsidP="00D00295">
            <w:pPr>
              <w:spacing w:after="0"/>
              <w:rPr>
                <w:rFonts w:eastAsia="Batang"/>
                <w:lang w:val="en-GB" w:eastAsia="ko-KR" w:bidi="ar"/>
              </w:rPr>
            </w:pPr>
            <w:r w:rsidRPr="00D00295">
              <w:rPr>
                <w:rFonts w:eastAsia="Batang"/>
                <w:highlight w:val="green"/>
                <w:lang w:val="en-GB" w:eastAsia="ko-KR" w:bidi="ar"/>
              </w:rPr>
              <w:t>Agreement</w:t>
            </w:r>
          </w:p>
          <w:p w14:paraId="2DD28442" w14:textId="77777777" w:rsidR="00D00295" w:rsidRPr="00D00295" w:rsidRDefault="00D00295" w:rsidP="00D00295">
            <w:p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D00295">
              <w:rPr>
                <w:rFonts w:ascii="Times" w:eastAsia="Batang" w:hAnsi="Times"/>
                <w:szCs w:val="24"/>
              </w:rPr>
              <w:t>Clarify the note from previous agreement as follows:</w:t>
            </w:r>
          </w:p>
          <w:p w14:paraId="61B8C381" w14:textId="2BD52AA6" w:rsidR="00D00295" w:rsidRPr="00D00295" w:rsidRDefault="00D00295" w:rsidP="00D00295">
            <w:pPr>
              <w:numPr>
                <w:ilvl w:val="0"/>
                <w:numId w:val="47"/>
              </w:numPr>
              <w:rPr>
                <w:rFonts w:ascii="Times" w:eastAsia="Batang" w:hAnsi="Times"/>
                <w:lang w:eastAsia="x-none"/>
              </w:rPr>
            </w:pPr>
            <w:r w:rsidRPr="00D00295">
              <w:rPr>
                <w:rFonts w:ascii="Times" w:eastAsia="Batang" w:hAnsi="Times"/>
                <w:lang w:eastAsia="x-none"/>
              </w:rPr>
              <w:t xml:space="preserve">Note: Minimum time offset(s) between the end of </w:t>
            </w:r>
            <w:r w:rsidRPr="00D00295">
              <w:rPr>
                <w:rFonts w:ascii="Times" w:eastAsia="Batang" w:hAnsi="Times"/>
                <w:strike/>
                <w:color w:val="FF0000"/>
                <w:lang w:eastAsia="x-none"/>
              </w:rPr>
              <w:t>[the first]</w:t>
            </w:r>
            <w:r w:rsidRPr="00D00295">
              <w:rPr>
                <w:rFonts w:ascii="Times" w:eastAsia="Batang" w:hAnsi="Times"/>
                <w:color w:val="FF0000"/>
                <w:lang w:eastAsia="x-none"/>
              </w:rPr>
              <w:t xml:space="preserve"> </w:t>
            </w:r>
            <w:r w:rsidRPr="00D00295">
              <w:rPr>
                <w:rFonts w:ascii="Times" w:eastAsia="Batang" w:hAnsi="Times"/>
                <w:lang w:eastAsia="x-none"/>
              </w:rPr>
              <w:t>received dynamic indication and start of corresponding gap(s)/restriction(s) occasion that is going to be skipped shall be introduced.</w:t>
            </w:r>
          </w:p>
          <w:p w14:paraId="2E1F774A" w14:textId="77777777" w:rsidR="00D00295" w:rsidRPr="00D00295" w:rsidRDefault="00D00295" w:rsidP="00D00295">
            <w:pPr>
              <w:spacing w:after="0"/>
              <w:rPr>
                <w:rFonts w:eastAsia="Batang"/>
                <w:lang w:val="en-GB" w:eastAsia="ko-KR" w:bidi="ar"/>
              </w:rPr>
            </w:pPr>
            <w:r w:rsidRPr="00D00295">
              <w:rPr>
                <w:rFonts w:eastAsia="Batang"/>
                <w:highlight w:val="green"/>
                <w:lang w:val="en-GB" w:eastAsia="ko-KR" w:bidi="ar"/>
              </w:rPr>
              <w:t>Agreement</w:t>
            </w:r>
          </w:p>
          <w:p w14:paraId="44FFBAE9" w14:textId="28EE33CD" w:rsidR="00D00295" w:rsidRPr="00D00295" w:rsidRDefault="00D00295" w:rsidP="00D00295">
            <w:pPr>
              <w:jc w:val="both"/>
              <w:rPr>
                <w:rFonts w:eastAsia="Batang"/>
              </w:rPr>
            </w:pPr>
            <w:r w:rsidRPr="00D00295">
              <w:rPr>
                <w:rFonts w:eastAsia="Batang"/>
              </w:rPr>
              <w:t>In case of cross carrier scheduling, for explicit indication by DCI to skip a particular gap/restriction, one bit indication included as a part of DCI formats 0_1/1_1 and 0_2/1_2 corresponds to a scheduled cell.</w:t>
            </w:r>
          </w:p>
          <w:p w14:paraId="12C7DEA6" w14:textId="77777777" w:rsidR="00D00295" w:rsidRPr="00D00295" w:rsidRDefault="00D00295" w:rsidP="00D00295">
            <w:pPr>
              <w:spacing w:after="0"/>
              <w:rPr>
                <w:rFonts w:ascii="Times" w:eastAsia="Batang" w:hAnsi="Times"/>
                <w:szCs w:val="24"/>
              </w:rPr>
            </w:pPr>
            <w:r w:rsidRPr="00D00295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4A3CC604" w14:textId="4870C2CE" w:rsidR="00D00295" w:rsidRPr="00D00295" w:rsidRDefault="00D00295" w:rsidP="00953F0D">
            <w:pPr>
              <w:rPr>
                <w:rFonts w:ascii="Times" w:eastAsia="Batang" w:hAnsi="Times"/>
                <w:szCs w:val="24"/>
              </w:rPr>
            </w:pPr>
            <w:r w:rsidRPr="00D00295">
              <w:rPr>
                <w:rFonts w:ascii="Times" w:eastAsia="Batang" w:hAnsi="Times"/>
                <w:szCs w:val="24"/>
                <w:lang w:val="en-GB"/>
              </w:rPr>
              <w:t xml:space="preserve">From RAN1 perspective, </w:t>
            </w:r>
            <w:r w:rsidRPr="00D00295">
              <w:rPr>
                <w:rFonts w:ascii="Times" w:eastAsia="Batang" w:hAnsi="Times"/>
                <w:szCs w:val="24"/>
              </w:rPr>
              <w:t>the case where an occasion</w:t>
            </w:r>
            <w:r w:rsidRPr="00D00295">
              <w:rPr>
                <w:rFonts w:ascii="Times" w:eastAsia="Batang" w:hAnsi="Times"/>
                <w:strike/>
                <w:color w:val="FF0000"/>
                <w:szCs w:val="24"/>
              </w:rPr>
              <w:t>(s)</w:t>
            </w:r>
            <w:r w:rsidRPr="00D00295">
              <w:rPr>
                <w:rFonts w:ascii="Times" w:eastAsia="Batang" w:hAnsi="Times"/>
                <w:szCs w:val="24"/>
              </w:rPr>
              <w:t xml:space="preserve"> of gap/restriction</w:t>
            </w:r>
            <w:r w:rsidRPr="00D00295">
              <w:rPr>
                <w:rFonts w:ascii="Times" w:eastAsia="Batang" w:hAnsi="Times"/>
                <w:strike/>
                <w:color w:val="FF0000"/>
                <w:szCs w:val="24"/>
              </w:rPr>
              <w:t>s</w:t>
            </w:r>
            <w:r w:rsidRPr="00D00295">
              <w:rPr>
                <w:rFonts w:ascii="Times" w:eastAsia="Batang" w:hAnsi="Times"/>
                <w:szCs w:val="24"/>
              </w:rPr>
              <w:t xml:space="preserve"> that </w:t>
            </w:r>
            <w:r w:rsidRPr="00D00295">
              <w:rPr>
                <w:rFonts w:ascii="Times" w:eastAsia="Batang" w:hAnsi="Times"/>
                <w:color w:val="FF0000"/>
                <w:szCs w:val="24"/>
              </w:rPr>
              <w:t>is</w:t>
            </w:r>
            <w:r w:rsidRPr="00D00295">
              <w:rPr>
                <w:rFonts w:ascii="Times" w:eastAsia="Batang" w:hAnsi="Times"/>
                <w:szCs w:val="24"/>
              </w:rPr>
              <w:t xml:space="preserve"> caused by RRM measurements </w:t>
            </w:r>
            <w:r w:rsidRPr="00D00295">
              <w:rPr>
                <w:rFonts w:ascii="Times" w:eastAsia="Batang" w:hAnsi="Times"/>
                <w:color w:val="FF0000"/>
                <w:szCs w:val="24"/>
              </w:rPr>
              <w:t>is</w:t>
            </w:r>
            <w:r w:rsidRPr="00D00295">
              <w:rPr>
                <w:rFonts w:ascii="Times" w:eastAsia="Batang" w:hAnsi="Times"/>
                <w:szCs w:val="24"/>
              </w:rPr>
              <w:t xml:space="preserve"> cancelled/skipped partially is not supported in Release 19.</w:t>
            </w:r>
          </w:p>
        </w:tc>
      </w:tr>
    </w:tbl>
    <w:p w14:paraId="63EAF2A1" w14:textId="0ECE62FD" w:rsidR="001736BB" w:rsidRDefault="00F25E46" w:rsidP="002B1356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t xml:space="preserve">In this contribution we </w:t>
      </w:r>
      <w:r w:rsidR="00BC2C3D">
        <w:rPr>
          <w:rFonts w:ascii="Times New Roman" w:hAnsi="Times New Roman"/>
          <w:b w:val="0"/>
          <w:bCs/>
          <w:sz w:val="20"/>
          <w:lang w:eastAsia="zh-TW"/>
        </w:rPr>
        <w:t xml:space="preserve">continue </w:t>
      </w:r>
      <w:r>
        <w:rPr>
          <w:rFonts w:ascii="Times New Roman" w:hAnsi="Times New Roman"/>
          <w:b w:val="0"/>
          <w:bCs/>
          <w:sz w:val="20"/>
          <w:lang w:eastAsia="zh-TW"/>
        </w:rPr>
        <w:t>discuss</w:t>
      </w:r>
      <w:r w:rsidR="00BC2C3D">
        <w:rPr>
          <w:rFonts w:ascii="Times New Roman" w:hAnsi="Times New Roman"/>
          <w:b w:val="0"/>
          <w:bCs/>
          <w:sz w:val="20"/>
          <w:lang w:eastAsia="zh-TW"/>
        </w:rPr>
        <w:t xml:space="preserve">ions on </w:t>
      </w:r>
      <w:r w:rsidR="00161400">
        <w:rPr>
          <w:rFonts w:ascii="Times New Roman" w:hAnsi="Times New Roman"/>
          <w:b w:val="0"/>
          <w:bCs/>
          <w:sz w:val="20"/>
          <w:lang w:eastAsia="zh-TW"/>
        </w:rPr>
        <w:t xml:space="preserve">the details of dynamic indication as well as other remaining aspects </w:t>
      </w:r>
      <w:r w:rsidRPr="00F25E46">
        <w:rPr>
          <w:rFonts w:ascii="Times New Roman" w:hAnsi="Times New Roman"/>
          <w:b w:val="0"/>
          <w:bCs/>
          <w:sz w:val="20"/>
          <w:lang w:eastAsia="zh-TW"/>
        </w:rPr>
        <w:t xml:space="preserve">to enable transmission/reception in gaps/restrictions caused by </w:t>
      </w:r>
      <w:r>
        <w:rPr>
          <w:rFonts w:ascii="Times New Roman" w:hAnsi="Times New Roman"/>
          <w:b w:val="0"/>
          <w:bCs/>
          <w:sz w:val="20"/>
          <w:lang w:eastAsia="zh-TW"/>
        </w:rPr>
        <w:t>inter-</w:t>
      </w:r>
      <w:r w:rsidR="00987A47">
        <w:rPr>
          <w:rFonts w:ascii="Times New Roman" w:hAnsi="Times New Roman"/>
          <w:b w:val="0"/>
          <w:bCs/>
          <w:sz w:val="20"/>
          <w:lang w:eastAsia="zh-TW"/>
        </w:rPr>
        <w:t>frequency</w:t>
      </w:r>
      <w:r>
        <w:rPr>
          <w:rFonts w:ascii="Times New Roman" w:hAnsi="Times New Roman"/>
          <w:b w:val="0"/>
          <w:bCs/>
          <w:sz w:val="20"/>
          <w:lang w:eastAsia="zh-TW"/>
        </w:rPr>
        <w:t xml:space="preserve"> and intra-frequency measurements.</w:t>
      </w:r>
      <w:r w:rsidR="00161400">
        <w:rPr>
          <w:rFonts w:ascii="Times New Roman" w:hAnsi="Times New Roman"/>
          <w:b w:val="0"/>
          <w:bCs/>
          <w:sz w:val="20"/>
          <w:lang w:eastAsia="zh-TW"/>
        </w:rPr>
        <w:t xml:space="preserve"> </w:t>
      </w:r>
    </w:p>
    <w:p w14:paraId="1E4A77AE" w14:textId="503B8D0A" w:rsidR="00D4639A" w:rsidRDefault="00E21765" w:rsidP="002F5836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Discussion</w:t>
      </w:r>
    </w:p>
    <w:p w14:paraId="5096D0B4" w14:textId="77F78940" w:rsidR="0078105E" w:rsidRDefault="0078105E" w:rsidP="0078105E">
      <w:pPr>
        <w:pStyle w:val="Heading3"/>
        <w:numPr>
          <w:ilvl w:val="2"/>
          <w:numId w:val="33"/>
        </w:numPr>
        <w:rPr>
          <w:lang w:val="en-US"/>
        </w:rPr>
      </w:pPr>
      <w:r>
        <w:t>Dynamic indication</w:t>
      </w:r>
      <w:r w:rsidR="00877CF6">
        <w:t xml:space="preserve"> to skip a gap/restriction</w:t>
      </w:r>
    </w:p>
    <w:p w14:paraId="572B1E92" w14:textId="0A18EB95" w:rsidR="00162C86" w:rsidRDefault="00162C86" w:rsidP="0052045D">
      <w:pPr>
        <w:jc w:val="both"/>
        <w:rPr>
          <w:lang w:val="en-GB" w:eastAsia="zh-TW"/>
        </w:rPr>
      </w:pPr>
      <w:r>
        <w:rPr>
          <w:lang w:val="en-GB" w:eastAsia="zh-TW"/>
        </w:rPr>
        <w:t>The following working assumption was agreed in RAN1-118 [</w:t>
      </w:r>
      <w:r w:rsidR="003B35C2">
        <w:rPr>
          <w:lang w:val="en-GB" w:eastAsia="zh-TW"/>
        </w:rPr>
        <w:t>2</w:t>
      </w:r>
      <w:r>
        <w:rPr>
          <w:lang w:val="en-GB" w:eastAsia="zh-TW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35C2" w14:paraId="376BAD57" w14:textId="77777777" w:rsidTr="003B35C2">
        <w:tc>
          <w:tcPr>
            <w:tcW w:w="9631" w:type="dxa"/>
          </w:tcPr>
          <w:p w14:paraId="0256A6BE" w14:textId="77777777" w:rsidR="003B35C2" w:rsidRDefault="003B35C2" w:rsidP="003B35C2">
            <w:pPr>
              <w:spacing w:after="0"/>
              <w:rPr>
                <w:rFonts w:ascii="Times" w:eastAsia="Batang" w:hAnsi="Times"/>
                <w:b/>
                <w:bCs/>
                <w:lang w:val="en-GB"/>
              </w:rPr>
            </w:pPr>
            <w:r>
              <w:rPr>
                <w:rFonts w:ascii="Times" w:eastAsia="Batang" w:hAnsi="Times"/>
                <w:b/>
                <w:bCs/>
                <w:highlight w:val="darkYellow"/>
                <w:lang w:val="en-GB"/>
              </w:rPr>
              <w:t>Working Assumption</w:t>
            </w:r>
          </w:p>
          <w:p w14:paraId="5147898F" w14:textId="77777777" w:rsidR="003B35C2" w:rsidRDefault="003B35C2" w:rsidP="003B35C2">
            <w:pPr>
              <w:spacing w:after="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4075182E" w14:textId="77777777" w:rsidR="003B35C2" w:rsidRDefault="003B35C2" w:rsidP="003B35C2">
            <w:pPr>
              <w:numPr>
                <w:ilvl w:val="0"/>
                <w:numId w:val="44"/>
              </w:numPr>
              <w:contextualSpacing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 xml:space="preserve">Alt. 1: Dynamic indication to enable Tx/Rx in particular gap/restriction that are caused by RRM measurements. </w:t>
            </w:r>
          </w:p>
          <w:p w14:paraId="672D7666" w14:textId="77777777" w:rsidR="003B35C2" w:rsidRDefault="003B35C2" w:rsidP="003B35C2">
            <w:pPr>
              <w:numPr>
                <w:ilvl w:val="1"/>
                <w:numId w:val="44"/>
              </w:numPr>
              <w:contextualSpacing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b/>
                <w:bCs/>
                <w:lang w:eastAsia="x-none"/>
              </w:rPr>
              <w:t>Alt 1-1</w:t>
            </w:r>
            <w:r>
              <w:rPr>
                <w:rFonts w:ascii="Times" w:eastAsia="Batang" w:hAnsi="Times" w:cs="Times"/>
                <w:lang w:eastAsia="x-none"/>
              </w:rPr>
              <w:t>: Explicit indication by DCI to skip a particular gap/</w:t>
            </w:r>
            <w:proofErr w:type="gramStart"/>
            <w:r>
              <w:rPr>
                <w:rFonts w:ascii="Times" w:eastAsia="Batang" w:hAnsi="Times" w:cs="Times"/>
                <w:lang w:eastAsia="x-none"/>
              </w:rPr>
              <w:t>restriction;</w:t>
            </w:r>
            <w:proofErr w:type="gramEnd"/>
          </w:p>
          <w:p w14:paraId="56241127" w14:textId="77777777" w:rsidR="003B35C2" w:rsidRDefault="003B35C2" w:rsidP="003B35C2">
            <w:pPr>
              <w:numPr>
                <w:ilvl w:val="2"/>
                <w:numId w:val="44"/>
              </w:numPr>
              <w:contextualSpacing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>Indication is included as part of scheduling DCI:</w:t>
            </w:r>
          </w:p>
          <w:p w14:paraId="7D3E7FD7" w14:textId="77777777" w:rsidR="003B35C2" w:rsidRDefault="003B35C2" w:rsidP="003B35C2">
            <w:pPr>
              <w:numPr>
                <w:ilvl w:val="3"/>
                <w:numId w:val="44"/>
              </w:numPr>
              <w:contextualSpacing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 xml:space="preserve">Bit-field size is one </w:t>
            </w:r>
            <w:proofErr w:type="gramStart"/>
            <w:r>
              <w:rPr>
                <w:rFonts w:ascii="Times" w:eastAsia="Batang" w:hAnsi="Times" w:cs="Times"/>
                <w:lang w:eastAsia="x-none"/>
              </w:rPr>
              <w:t>bit;</w:t>
            </w:r>
            <w:proofErr w:type="gramEnd"/>
          </w:p>
          <w:p w14:paraId="330A910F" w14:textId="07630835" w:rsidR="003B35C2" w:rsidRPr="003B35C2" w:rsidRDefault="003B35C2" w:rsidP="003B35C2">
            <w:pPr>
              <w:numPr>
                <w:ilvl w:val="4"/>
                <w:numId w:val="44"/>
              </w:numPr>
              <w:contextualSpacing/>
              <w:rPr>
                <w:rFonts w:ascii="Times" w:eastAsia="Batang" w:hAnsi="Times" w:cs="Times"/>
                <w:lang w:eastAsia="x-none"/>
              </w:rPr>
            </w:pPr>
            <w:r w:rsidRPr="003B35C2">
              <w:rPr>
                <w:rFonts w:ascii="Times" w:eastAsia="Batang" w:hAnsi="Times"/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</w:tc>
      </w:tr>
    </w:tbl>
    <w:p w14:paraId="052B0341" w14:textId="77777777" w:rsidR="003B35C2" w:rsidRDefault="003B35C2" w:rsidP="0052045D">
      <w:pPr>
        <w:jc w:val="both"/>
        <w:rPr>
          <w:lang w:val="en-GB" w:eastAsia="zh-TW"/>
        </w:rPr>
      </w:pPr>
    </w:p>
    <w:p w14:paraId="6477A9B7" w14:textId="77777777" w:rsidR="00D1378E" w:rsidRDefault="00D1378E" w:rsidP="0052045D">
      <w:pPr>
        <w:jc w:val="both"/>
        <w:rPr>
          <w:lang w:val="en-GB" w:eastAsia="zh-TW"/>
        </w:rPr>
      </w:pPr>
      <w:r>
        <w:rPr>
          <w:lang w:val="en-GB" w:eastAsia="zh-TW"/>
        </w:rPr>
        <w:lastRenderedPageBreak/>
        <w:t>Since an explicit indication is agreed in the above working assumption, a new single-bit DCI field needs to be introduced for dynamic indication. In our view, there should be an RRC parameter to enable/disable the MG skipping. When enabled by RRC, this DCI field should be present. When disabled by RRC, the DCI field should not be present.</w:t>
      </w:r>
    </w:p>
    <w:p w14:paraId="0CE7F03D" w14:textId="6C2230A1" w:rsidR="0078105E" w:rsidRDefault="00D1378E" w:rsidP="00D1378E">
      <w:pPr>
        <w:jc w:val="both"/>
        <w:rPr>
          <w:lang w:val="en-GB"/>
        </w:rPr>
      </w:pPr>
      <w:r w:rsidRPr="00D1378E">
        <w:rPr>
          <w:b/>
          <w:bCs/>
          <w:lang w:eastAsia="zh-TW"/>
        </w:rPr>
        <w:t xml:space="preserve">Proposal </w:t>
      </w:r>
      <w:r w:rsidR="00A36EC1">
        <w:rPr>
          <w:b/>
          <w:bCs/>
          <w:lang w:eastAsia="zh-TW"/>
        </w:rPr>
        <w:t>1</w:t>
      </w:r>
      <w:r w:rsidRPr="00D1378E">
        <w:rPr>
          <w:b/>
          <w:bCs/>
          <w:lang w:eastAsia="zh-TW"/>
        </w:rPr>
        <w:t xml:space="preserve">: </w:t>
      </w:r>
      <w:r>
        <w:rPr>
          <w:b/>
          <w:bCs/>
          <w:lang w:eastAsia="zh-TW"/>
        </w:rPr>
        <w:t xml:space="preserve">Introduce a new single-bit DCI field. When MG skipping is enabled by RRC, the DCI field is present. When MG skipping is disabled by RRC, the DCI field is not present. </w:t>
      </w:r>
    </w:p>
    <w:p w14:paraId="2097A39B" w14:textId="6158CB76" w:rsidR="00D1378E" w:rsidRDefault="00D1378E" w:rsidP="006214C7">
      <w:pPr>
        <w:jc w:val="both"/>
        <w:rPr>
          <w:lang w:val="en-GB"/>
        </w:rPr>
      </w:pPr>
      <w:r>
        <w:rPr>
          <w:lang w:val="en-GB"/>
        </w:rPr>
        <w:t xml:space="preserve">Another aspect is related to which DCI formats should support dynamic indication. </w:t>
      </w:r>
      <w:r w:rsidR="00797F61">
        <w:rPr>
          <w:lang w:val="en-GB"/>
        </w:rPr>
        <w:t xml:space="preserve">It was agreed that format </w:t>
      </w:r>
      <w:r w:rsidR="00797F61" w:rsidRPr="00797F61">
        <w:rPr>
          <w:lang w:val="en-GB"/>
        </w:rPr>
        <w:t>0_1/1_1 and 0_2/1_2</w:t>
      </w:r>
      <w:r w:rsidR="00797F61">
        <w:rPr>
          <w:lang w:val="en-GB"/>
        </w:rPr>
        <w:t xml:space="preserve"> are supported. In our view, we don’t see a strong motivation to support </w:t>
      </w:r>
      <w:r>
        <w:rPr>
          <w:lang w:val="en-GB"/>
        </w:rPr>
        <w:t xml:space="preserve">DCI format 0_3/1_3, </w:t>
      </w:r>
      <w:r w:rsidR="00797F61">
        <w:rPr>
          <w:lang w:val="en-GB"/>
        </w:rPr>
        <w:t xml:space="preserve">although they may not be preferred </w:t>
      </w:r>
      <w:r>
        <w:rPr>
          <w:lang w:val="en-GB"/>
        </w:rPr>
        <w:t xml:space="preserve">due to larger payload size. </w:t>
      </w:r>
      <w:r w:rsidR="00797F61">
        <w:rPr>
          <w:lang w:val="en-GB"/>
        </w:rPr>
        <w:t xml:space="preserve">It was also agreed that the single bit in DCI points to a scheduling cell for skipping indication. In the case of DCI </w:t>
      </w:r>
      <w:r w:rsidR="00797F61" w:rsidRPr="00797F61">
        <w:rPr>
          <w:lang w:val="en-GB"/>
        </w:rPr>
        <w:t>format 0_3/1_3</w:t>
      </w:r>
      <w:r w:rsidR="00797F61">
        <w:rPr>
          <w:lang w:val="en-GB"/>
        </w:rPr>
        <w:t xml:space="preserve">, there are multiple scheduled cell which may complicate the interpretation of the bit for skipping. </w:t>
      </w:r>
    </w:p>
    <w:p w14:paraId="17B11058" w14:textId="6AC07541" w:rsidR="00D1378E" w:rsidRDefault="00D1378E" w:rsidP="006214C7">
      <w:pPr>
        <w:jc w:val="both"/>
        <w:rPr>
          <w:b/>
          <w:bCs/>
        </w:rPr>
      </w:pPr>
      <w:r w:rsidRPr="00D1378E">
        <w:rPr>
          <w:b/>
          <w:bCs/>
        </w:rPr>
        <w:t xml:space="preserve">Proposal </w:t>
      </w:r>
      <w:r w:rsidR="00A36EC1">
        <w:rPr>
          <w:b/>
          <w:bCs/>
        </w:rPr>
        <w:t>2</w:t>
      </w:r>
      <w:r w:rsidRPr="00D1378E">
        <w:rPr>
          <w:b/>
          <w:bCs/>
        </w:rPr>
        <w:t xml:space="preserve">: </w:t>
      </w:r>
      <w:r>
        <w:rPr>
          <w:b/>
          <w:bCs/>
        </w:rPr>
        <w:t xml:space="preserve">Do not support </w:t>
      </w:r>
      <w:r w:rsidR="00797F61">
        <w:rPr>
          <w:b/>
          <w:bCs/>
        </w:rPr>
        <w:t xml:space="preserve">DCI format </w:t>
      </w:r>
      <w:r>
        <w:rPr>
          <w:b/>
          <w:bCs/>
        </w:rPr>
        <w:t>0_3/1_3.</w:t>
      </w:r>
    </w:p>
    <w:p w14:paraId="1DDA1CF5" w14:textId="05EF6200" w:rsidR="00877CF6" w:rsidRDefault="00E748C1" w:rsidP="006214C7">
      <w:pPr>
        <w:jc w:val="both"/>
      </w:pPr>
      <w:r w:rsidRPr="00E748C1">
        <w:t xml:space="preserve">In addition, </w:t>
      </w:r>
      <w:r>
        <w:t xml:space="preserve">whether to allow an overriding of a previously signaled skipping indication was discussed in RAN1 118bis. The following proposal was discussed: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48C1" w14:paraId="092F1F68" w14:textId="77777777" w:rsidTr="00E748C1">
        <w:tc>
          <w:tcPr>
            <w:tcW w:w="9631" w:type="dxa"/>
          </w:tcPr>
          <w:p w14:paraId="7B43F2E9" w14:textId="77777777" w:rsidR="00E748C1" w:rsidRPr="00E748C1" w:rsidRDefault="00E748C1" w:rsidP="00E748C1">
            <w:pPr>
              <w:spacing w:after="0"/>
              <w:rPr>
                <w:rFonts w:eastAsia="Batang"/>
              </w:rPr>
            </w:pPr>
            <w:r w:rsidRPr="00E748C1">
              <w:rPr>
                <w:rFonts w:eastAsia="Batang"/>
              </w:rPr>
              <w:t>Proposal 2.1.2-v5-option 1</w:t>
            </w:r>
          </w:p>
          <w:p w14:paraId="78CAD225" w14:textId="77777777" w:rsidR="00E748C1" w:rsidRPr="00E748C1" w:rsidRDefault="00E748C1" w:rsidP="00E748C1">
            <w:pPr>
              <w:spacing w:after="0"/>
              <w:rPr>
                <w:rFonts w:eastAsia="Batang"/>
              </w:rPr>
            </w:pPr>
            <w:r w:rsidRPr="00E748C1">
              <w:rPr>
                <w:rFonts w:eastAsia="Batang"/>
              </w:rPr>
              <w:t>For explicit indication by a DCI to skip a particular gap/restriction:</w:t>
            </w:r>
          </w:p>
          <w:p w14:paraId="17ECDF3D" w14:textId="77777777" w:rsidR="00E748C1" w:rsidRPr="00E748C1" w:rsidRDefault="00E748C1" w:rsidP="00E748C1">
            <w:pPr>
              <w:numPr>
                <w:ilvl w:val="0"/>
                <w:numId w:val="48"/>
              </w:numPr>
              <w:spacing w:after="0"/>
              <w:jc w:val="both"/>
              <w:rPr>
                <w:rFonts w:eastAsia="Batang"/>
                <w:lang w:eastAsia="zh-TW"/>
              </w:rPr>
            </w:pPr>
            <w:r w:rsidRPr="00E748C1">
              <w:rPr>
                <w:rFonts w:eastAsia="Batang"/>
                <w:lang w:eastAsia="x-none"/>
              </w:rPr>
              <w:t>Bit equal to 1 indicates the corresponding gap/restriction occasion is to be “skipped”.</w:t>
            </w:r>
          </w:p>
          <w:p w14:paraId="753CDC22" w14:textId="77777777" w:rsidR="00E748C1" w:rsidRPr="00E748C1" w:rsidRDefault="00E748C1" w:rsidP="00E748C1">
            <w:pPr>
              <w:numPr>
                <w:ilvl w:val="0"/>
                <w:numId w:val="48"/>
              </w:numPr>
              <w:spacing w:after="0"/>
              <w:jc w:val="both"/>
              <w:rPr>
                <w:rFonts w:eastAsia="Batang"/>
                <w:color w:val="FF0000"/>
                <w:lang w:eastAsia="zh-TW"/>
              </w:rPr>
            </w:pPr>
            <w:r w:rsidRPr="00E748C1">
              <w:rPr>
                <w:rFonts w:eastAsia="Batang"/>
                <w:color w:val="FF0000"/>
                <w:lang w:eastAsia="x-none"/>
              </w:rPr>
              <w:t>When bit equal to 0, UE ignores the indication of this field in the DCI.</w:t>
            </w:r>
          </w:p>
          <w:p w14:paraId="5FDF00D0" w14:textId="429BD475" w:rsidR="00E748C1" w:rsidRPr="00E748C1" w:rsidRDefault="00E748C1" w:rsidP="00E748C1">
            <w:pPr>
              <w:spacing w:after="0"/>
              <w:rPr>
                <w:rFonts w:eastAsia="Batang"/>
                <w:color w:val="FF0000"/>
              </w:rPr>
            </w:pPr>
            <w:r w:rsidRPr="00E748C1">
              <w:rPr>
                <w:rFonts w:eastAsia="Batang"/>
                <w:color w:val="FF0000"/>
              </w:rPr>
              <w:t xml:space="preserve">Note: </w:t>
            </w:r>
            <w:r w:rsidRPr="00E748C1">
              <w:rPr>
                <w:rFonts w:eastAsia="Batang"/>
                <w:color w:val="FF0000"/>
                <w:lang w:eastAsia="zh-TW"/>
              </w:rPr>
              <w:t>Once a gap/restriction is indicated to be “skipped” by a DCI, UE assumes the gap/restriction is skipped irrespective of indication by a later DCI.</w:t>
            </w:r>
          </w:p>
        </w:tc>
      </w:tr>
    </w:tbl>
    <w:p w14:paraId="514ECD81" w14:textId="77777777" w:rsidR="00E748C1" w:rsidRDefault="00E748C1" w:rsidP="006214C7">
      <w:pPr>
        <w:jc w:val="both"/>
      </w:pPr>
    </w:p>
    <w:p w14:paraId="69B69BBB" w14:textId="7C3E80E9" w:rsidR="00E748C1" w:rsidRDefault="00E748C1" w:rsidP="006214C7">
      <w:pPr>
        <w:jc w:val="both"/>
      </w:pPr>
      <w:r>
        <w:t xml:space="preserve">The above note in Proposal 2.1.2-v5-option1 means that such overriding rule is not supported, and the UE does not expect a skipping indication to be reverted by a later DCI. In our view, this is preferable approach from </w:t>
      </w:r>
      <w:proofErr w:type="gramStart"/>
      <w:r>
        <w:t>UE</w:t>
      </w:r>
      <w:proofErr w:type="gramEnd"/>
      <w:r>
        <w:t xml:space="preserve"> complexity perspective. If such overriding rule was allowed, UE would have to always wait until the last signaling occasion in time before applying a skipping indication. We propose that a later DCI cannot override a previously signaled skipping indication. </w:t>
      </w:r>
    </w:p>
    <w:p w14:paraId="3855E711" w14:textId="7AB20681" w:rsidR="00E748C1" w:rsidRDefault="00E748C1" w:rsidP="006214C7">
      <w:pPr>
        <w:jc w:val="both"/>
        <w:rPr>
          <w:b/>
          <w:bCs/>
        </w:rPr>
      </w:pPr>
      <w:r w:rsidRPr="00E748C1">
        <w:rPr>
          <w:b/>
          <w:bCs/>
        </w:rPr>
        <w:t xml:space="preserve">Proposal </w:t>
      </w:r>
      <w:r>
        <w:rPr>
          <w:b/>
          <w:bCs/>
        </w:rPr>
        <w:t>3</w:t>
      </w:r>
      <w:r w:rsidRPr="00E748C1">
        <w:rPr>
          <w:b/>
          <w:bCs/>
        </w:rPr>
        <w:t>: Once a gap/restriction is indicated to be “skipped” by a DCI, UE assumes the gap/restriction is skipped irrespective of indication by a later DCI</w:t>
      </w:r>
      <w:r>
        <w:rPr>
          <w:b/>
          <w:bCs/>
        </w:rPr>
        <w:t xml:space="preserve">. </w:t>
      </w:r>
    </w:p>
    <w:p w14:paraId="4F8D9B94" w14:textId="4B36F41B" w:rsidR="008A7A45" w:rsidRPr="00D40AD3" w:rsidRDefault="00572B09" w:rsidP="00D40AD3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65D68E83" w14:textId="679D1E9B" w:rsidR="00572B09" w:rsidRDefault="00572B09" w:rsidP="00B9170C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0A3214DB" w14:textId="77777777" w:rsidR="00187B57" w:rsidRPr="00187B57" w:rsidRDefault="00187B57" w:rsidP="00187B57">
      <w:pPr>
        <w:jc w:val="both"/>
        <w:rPr>
          <w:b/>
          <w:bCs/>
          <w:color w:val="000000"/>
          <w:lang w:val="en-GB"/>
        </w:rPr>
      </w:pPr>
      <w:r w:rsidRPr="00187B57">
        <w:rPr>
          <w:b/>
          <w:bCs/>
          <w:color w:val="000000"/>
        </w:rPr>
        <w:t xml:space="preserve">Proposal 1: Introduce a new single-bit DCI field. When MG skipping is enabled by RRC, the DCI field is present. When MG skipping is disabled by RRC, the DCI field is not present. </w:t>
      </w:r>
    </w:p>
    <w:p w14:paraId="661710D2" w14:textId="77777777" w:rsidR="00187B57" w:rsidRPr="00187B57" w:rsidRDefault="00187B57" w:rsidP="00187B57">
      <w:pPr>
        <w:jc w:val="both"/>
        <w:rPr>
          <w:b/>
          <w:bCs/>
          <w:color w:val="000000"/>
        </w:rPr>
      </w:pPr>
      <w:r w:rsidRPr="00187B57">
        <w:rPr>
          <w:b/>
          <w:bCs/>
          <w:color w:val="000000"/>
        </w:rPr>
        <w:t>Proposal 2: Do not support DCI format 0_3/1_3.</w:t>
      </w:r>
    </w:p>
    <w:p w14:paraId="7069E40C" w14:textId="38D8682B" w:rsidR="00187B57" w:rsidRDefault="00187B57" w:rsidP="00187B57">
      <w:pPr>
        <w:jc w:val="both"/>
        <w:rPr>
          <w:b/>
          <w:bCs/>
        </w:rPr>
      </w:pPr>
      <w:r>
        <w:rPr>
          <w:b/>
          <w:bCs/>
        </w:rPr>
        <w:t xml:space="preserve">Proposal 3: Once a gap/restriction is indicated to be “skipped” by a DCI, UE assumes the gap/restriction is skipped irrespective of indication by a later DCI.  </w:t>
      </w:r>
    </w:p>
    <w:p w14:paraId="4FBCD435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67484227" w14:textId="567933D1" w:rsidR="00804582" w:rsidRDefault="008D3D14" w:rsidP="00516400">
      <w:pPr>
        <w:pStyle w:val="ListParagraph"/>
        <w:numPr>
          <w:ilvl w:val="0"/>
          <w:numId w:val="2"/>
        </w:numPr>
      </w:pPr>
      <w:r w:rsidRPr="008D3D14">
        <w:t>RP-241771</w:t>
      </w:r>
      <w:r w:rsidR="00091007">
        <w:t xml:space="preserve">, </w:t>
      </w:r>
      <w:r w:rsidR="008C1ACD" w:rsidRPr="008C1ACD">
        <w:t>Revised WID: XR (eXtended Reality) for NR Phase 3</w:t>
      </w:r>
      <w:r w:rsidR="00AD6D7D" w:rsidRPr="00AD6D7D">
        <w:t xml:space="preserve">, </w:t>
      </w:r>
      <w:r w:rsidR="008C1ACD" w:rsidRPr="008C1ACD">
        <w:t>Nokia, Qualcomm (Rapporteurs)</w:t>
      </w:r>
      <w:r w:rsidR="00AD6D7D" w:rsidRPr="00AD6D7D">
        <w:t>, RAN#1</w:t>
      </w:r>
      <w:r w:rsidR="00A95D16">
        <w:t>0</w:t>
      </w:r>
      <w:r>
        <w:t>5</w:t>
      </w:r>
      <w:r w:rsidR="00AD6D7D" w:rsidRPr="00AD6D7D">
        <w:t xml:space="preserve">, </w:t>
      </w:r>
      <w:r>
        <w:t>Melbourne</w:t>
      </w:r>
      <w:r w:rsidR="00AD6D7D" w:rsidRPr="00AD6D7D">
        <w:t xml:space="preserve">, </w:t>
      </w:r>
      <w:r>
        <w:t xml:space="preserve">September </w:t>
      </w:r>
      <w:r w:rsidR="00AD6D7D" w:rsidRPr="00AD6D7D">
        <w:t>202</w:t>
      </w:r>
      <w:r w:rsidR="00CA4F94">
        <w:t>4</w:t>
      </w:r>
      <w:r w:rsidR="008C1ACD">
        <w:t>.</w:t>
      </w:r>
    </w:p>
    <w:p w14:paraId="693D0B19" w14:textId="529C587C" w:rsidR="00995173" w:rsidRDefault="00995173" w:rsidP="00516400">
      <w:pPr>
        <w:pStyle w:val="ListParagraph"/>
        <w:numPr>
          <w:ilvl w:val="0"/>
          <w:numId w:val="2"/>
        </w:numPr>
      </w:pPr>
      <w:r>
        <w:t>Chairman’s notes, RAN1-11</w:t>
      </w:r>
      <w:r w:rsidR="00162C86">
        <w:t>8</w:t>
      </w:r>
      <w:r>
        <w:t xml:space="preserve">, </w:t>
      </w:r>
      <w:r w:rsidR="00162C86">
        <w:t>Maastricht</w:t>
      </w:r>
      <w:r>
        <w:t xml:space="preserve">, </w:t>
      </w:r>
      <w:r w:rsidR="00162C86">
        <w:t>Netherlands</w:t>
      </w:r>
      <w:r w:rsidR="0039025D">
        <w:t xml:space="preserve">, </w:t>
      </w:r>
      <w:r w:rsidR="00162C86">
        <w:t xml:space="preserve">August </w:t>
      </w:r>
      <w:r>
        <w:t xml:space="preserve">2024. </w:t>
      </w:r>
    </w:p>
    <w:p w14:paraId="00D4F86D" w14:textId="6BB2EAF7" w:rsidR="00D450E0" w:rsidRPr="00572B09" w:rsidRDefault="00D450E0" w:rsidP="00D450E0">
      <w:pPr>
        <w:pStyle w:val="ListParagraph"/>
        <w:numPr>
          <w:ilvl w:val="0"/>
          <w:numId w:val="2"/>
        </w:numPr>
      </w:pPr>
      <w:r>
        <w:t xml:space="preserve">Chairman’s notes, RAN1-118bis, Hefei, China, October 2024. </w:t>
      </w:r>
    </w:p>
    <w:sectPr w:rsidR="00D450E0" w:rsidRPr="00572B09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020B1" w14:textId="77777777" w:rsidR="00F12663" w:rsidRDefault="00F12663">
      <w:r>
        <w:separator/>
      </w:r>
    </w:p>
  </w:endnote>
  <w:endnote w:type="continuationSeparator" w:id="0">
    <w:p w14:paraId="12C252BE" w14:textId="77777777" w:rsidR="00F12663" w:rsidRDefault="00F1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90C5A" w14:textId="77777777" w:rsidR="00F12663" w:rsidRDefault="00F12663">
      <w:r>
        <w:separator/>
      </w:r>
    </w:p>
  </w:footnote>
  <w:footnote w:type="continuationSeparator" w:id="0">
    <w:p w14:paraId="28A493AB" w14:textId="77777777" w:rsidR="00F12663" w:rsidRDefault="00F12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E4866"/>
    <w:multiLevelType w:val="multilevel"/>
    <w:tmpl w:val="6E6E4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4"/>
  </w:num>
  <w:num w:numId="2" w16cid:durableId="770783937">
    <w:abstractNumId w:val="8"/>
  </w:num>
  <w:num w:numId="3" w16cid:durableId="1241284276">
    <w:abstractNumId w:val="31"/>
  </w:num>
  <w:num w:numId="4" w16cid:durableId="1961178633">
    <w:abstractNumId w:val="20"/>
  </w:num>
  <w:num w:numId="5" w16cid:durableId="1636370996">
    <w:abstractNumId w:val="30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6"/>
  </w:num>
  <w:num w:numId="9" w16cid:durableId="802574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3"/>
  </w:num>
  <w:num w:numId="11" w16cid:durableId="1185628874">
    <w:abstractNumId w:val="32"/>
  </w:num>
  <w:num w:numId="12" w16cid:durableId="417531044">
    <w:abstractNumId w:val="34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6"/>
  </w:num>
  <w:num w:numId="19" w16cid:durableId="2023587221">
    <w:abstractNumId w:val="19"/>
  </w:num>
  <w:num w:numId="20" w16cid:durableId="148717155">
    <w:abstractNumId w:val="14"/>
  </w:num>
  <w:num w:numId="21" w16cid:durableId="1143082241">
    <w:abstractNumId w:val="28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1"/>
  </w:num>
  <w:num w:numId="25" w16cid:durableId="673259852">
    <w:abstractNumId w:val="13"/>
  </w:num>
  <w:num w:numId="26" w16cid:durableId="815995063">
    <w:abstractNumId w:val="16"/>
  </w:num>
  <w:num w:numId="27" w16cid:durableId="221412238">
    <w:abstractNumId w:val="22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7"/>
  </w:num>
  <w:num w:numId="31" w16cid:durableId="1961301514">
    <w:abstractNumId w:val="18"/>
  </w:num>
  <w:num w:numId="32" w16cid:durableId="98718664">
    <w:abstractNumId w:val="25"/>
  </w:num>
  <w:num w:numId="33" w16cid:durableId="1983382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5"/>
  </w:num>
  <w:num w:numId="38" w16cid:durableId="1728189876">
    <w:abstractNumId w:val="25"/>
  </w:num>
  <w:num w:numId="39" w16cid:durableId="1789006557">
    <w:abstractNumId w:val="35"/>
  </w:num>
  <w:num w:numId="40" w16cid:durableId="513308607">
    <w:abstractNumId w:val="7"/>
  </w:num>
  <w:num w:numId="41" w16cid:durableId="2067294524">
    <w:abstractNumId w:val="25"/>
  </w:num>
  <w:num w:numId="42" w16cid:durableId="1163424300">
    <w:abstractNumId w:val="35"/>
  </w:num>
  <w:num w:numId="43" w16cid:durableId="618875977">
    <w:abstractNumId w:val="9"/>
  </w:num>
  <w:num w:numId="44" w16cid:durableId="1226336095">
    <w:abstractNumId w:val="25"/>
  </w:num>
  <w:num w:numId="45" w16cid:durableId="1285304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1707551">
    <w:abstractNumId w:val="17"/>
  </w:num>
  <w:num w:numId="47" w16cid:durableId="548153819">
    <w:abstractNumId w:val="15"/>
  </w:num>
  <w:num w:numId="48" w16cid:durableId="2015300778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557B"/>
    <w:rsid w:val="00045598"/>
    <w:rsid w:val="00045840"/>
    <w:rsid w:val="00045BA9"/>
    <w:rsid w:val="00045F09"/>
    <w:rsid w:val="000471BE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FED"/>
    <w:rsid w:val="000D7F17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5E4E"/>
    <w:rsid w:val="000E604F"/>
    <w:rsid w:val="000E653F"/>
    <w:rsid w:val="000E66F3"/>
    <w:rsid w:val="000E69EA"/>
    <w:rsid w:val="000E6F3F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6EF2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61"/>
    <w:rsid w:val="001211BC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5E"/>
    <w:rsid w:val="00122EED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399"/>
    <w:rsid w:val="00130449"/>
    <w:rsid w:val="00131553"/>
    <w:rsid w:val="00131A87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400"/>
    <w:rsid w:val="001618B3"/>
    <w:rsid w:val="00162C86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7C2"/>
    <w:rsid w:val="00172031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1AB2"/>
    <w:rsid w:val="001829BC"/>
    <w:rsid w:val="00182B95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79A3"/>
    <w:rsid w:val="00187B57"/>
    <w:rsid w:val="0019060D"/>
    <w:rsid w:val="00190831"/>
    <w:rsid w:val="00190E6F"/>
    <w:rsid w:val="001911A9"/>
    <w:rsid w:val="001918BF"/>
    <w:rsid w:val="00191ACB"/>
    <w:rsid w:val="00191AD9"/>
    <w:rsid w:val="0019243A"/>
    <w:rsid w:val="00192638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5F48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B50"/>
    <w:rsid w:val="001A3B5C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17DB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6AD7"/>
    <w:rsid w:val="001B6BAB"/>
    <w:rsid w:val="001B6C1C"/>
    <w:rsid w:val="001B718C"/>
    <w:rsid w:val="001B7CAF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38FD"/>
    <w:rsid w:val="001D4090"/>
    <w:rsid w:val="001D4665"/>
    <w:rsid w:val="001D50EA"/>
    <w:rsid w:val="001D5766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5C8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C15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E57"/>
    <w:rsid w:val="002C1CAE"/>
    <w:rsid w:val="002C207F"/>
    <w:rsid w:val="002C253E"/>
    <w:rsid w:val="002C258D"/>
    <w:rsid w:val="002C2943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54B5"/>
    <w:rsid w:val="002F54CF"/>
    <w:rsid w:val="002F568E"/>
    <w:rsid w:val="002F5836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2376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1009A"/>
    <w:rsid w:val="0031027D"/>
    <w:rsid w:val="003103D1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AD5"/>
    <w:rsid w:val="00325F43"/>
    <w:rsid w:val="00326B16"/>
    <w:rsid w:val="00327119"/>
    <w:rsid w:val="0032740A"/>
    <w:rsid w:val="00327B3D"/>
    <w:rsid w:val="00327F42"/>
    <w:rsid w:val="00330381"/>
    <w:rsid w:val="00330AB0"/>
    <w:rsid w:val="00330D32"/>
    <w:rsid w:val="003311DA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1608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BFD"/>
    <w:rsid w:val="0038417D"/>
    <w:rsid w:val="003843DB"/>
    <w:rsid w:val="00384502"/>
    <w:rsid w:val="003847F9"/>
    <w:rsid w:val="003849F9"/>
    <w:rsid w:val="00385392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159A"/>
    <w:rsid w:val="003B1A8D"/>
    <w:rsid w:val="003B1CD7"/>
    <w:rsid w:val="003B25A7"/>
    <w:rsid w:val="003B2813"/>
    <w:rsid w:val="003B2B8C"/>
    <w:rsid w:val="003B35C2"/>
    <w:rsid w:val="003B360D"/>
    <w:rsid w:val="003B411D"/>
    <w:rsid w:val="003B4545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F7"/>
    <w:rsid w:val="003B7FAE"/>
    <w:rsid w:val="003C0106"/>
    <w:rsid w:val="003C020C"/>
    <w:rsid w:val="003C0A29"/>
    <w:rsid w:val="003C0B53"/>
    <w:rsid w:val="003C0F21"/>
    <w:rsid w:val="003C16E6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4F5"/>
    <w:rsid w:val="003F0573"/>
    <w:rsid w:val="003F13C8"/>
    <w:rsid w:val="003F1503"/>
    <w:rsid w:val="003F1974"/>
    <w:rsid w:val="003F1B8C"/>
    <w:rsid w:val="003F1F57"/>
    <w:rsid w:val="003F22A9"/>
    <w:rsid w:val="003F251C"/>
    <w:rsid w:val="003F2A81"/>
    <w:rsid w:val="003F2D46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8E0"/>
    <w:rsid w:val="00403BF9"/>
    <w:rsid w:val="00403DAC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8E7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70B5"/>
    <w:rsid w:val="004271EB"/>
    <w:rsid w:val="0042783D"/>
    <w:rsid w:val="00427DBF"/>
    <w:rsid w:val="00427DF1"/>
    <w:rsid w:val="00430227"/>
    <w:rsid w:val="0043046A"/>
    <w:rsid w:val="00431545"/>
    <w:rsid w:val="00431FBC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5123"/>
    <w:rsid w:val="0044532F"/>
    <w:rsid w:val="00445359"/>
    <w:rsid w:val="0044596E"/>
    <w:rsid w:val="00445D09"/>
    <w:rsid w:val="00445D1B"/>
    <w:rsid w:val="004464A8"/>
    <w:rsid w:val="00446EC4"/>
    <w:rsid w:val="0044709C"/>
    <w:rsid w:val="004470BE"/>
    <w:rsid w:val="00447BC0"/>
    <w:rsid w:val="004502EA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B6"/>
    <w:rsid w:val="00461FB1"/>
    <w:rsid w:val="004625AF"/>
    <w:rsid w:val="004625E8"/>
    <w:rsid w:val="00462619"/>
    <w:rsid w:val="004627F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A2F"/>
    <w:rsid w:val="00471390"/>
    <w:rsid w:val="004714B1"/>
    <w:rsid w:val="004714C0"/>
    <w:rsid w:val="004714CC"/>
    <w:rsid w:val="0047182C"/>
    <w:rsid w:val="00471F27"/>
    <w:rsid w:val="00472056"/>
    <w:rsid w:val="004725B8"/>
    <w:rsid w:val="00472B89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A03"/>
    <w:rsid w:val="004A6E9A"/>
    <w:rsid w:val="004A6EC2"/>
    <w:rsid w:val="004A6F14"/>
    <w:rsid w:val="004A7362"/>
    <w:rsid w:val="004A740F"/>
    <w:rsid w:val="004A7480"/>
    <w:rsid w:val="004A75F1"/>
    <w:rsid w:val="004A7BEE"/>
    <w:rsid w:val="004A7E03"/>
    <w:rsid w:val="004B06A4"/>
    <w:rsid w:val="004B08A0"/>
    <w:rsid w:val="004B0B09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5234"/>
    <w:rsid w:val="004D551A"/>
    <w:rsid w:val="004D578D"/>
    <w:rsid w:val="004D59AB"/>
    <w:rsid w:val="004D5EC4"/>
    <w:rsid w:val="004D61A9"/>
    <w:rsid w:val="004D620F"/>
    <w:rsid w:val="004D658B"/>
    <w:rsid w:val="004D69A7"/>
    <w:rsid w:val="004D74E2"/>
    <w:rsid w:val="004D78CF"/>
    <w:rsid w:val="004D7D97"/>
    <w:rsid w:val="004E01EC"/>
    <w:rsid w:val="004E027A"/>
    <w:rsid w:val="004E040B"/>
    <w:rsid w:val="004E0560"/>
    <w:rsid w:val="004E09D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D17"/>
    <w:rsid w:val="004E5EE8"/>
    <w:rsid w:val="004E67E8"/>
    <w:rsid w:val="004E7617"/>
    <w:rsid w:val="004E7758"/>
    <w:rsid w:val="004E77E7"/>
    <w:rsid w:val="004F03DF"/>
    <w:rsid w:val="004F0B5D"/>
    <w:rsid w:val="004F0CD5"/>
    <w:rsid w:val="004F0EB8"/>
    <w:rsid w:val="004F1105"/>
    <w:rsid w:val="004F1351"/>
    <w:rsid w:val="004F1C54"/>
    <w:rsid w:val="004F20D2"/>
    <w:rsid w:val="004F2380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C7A"/>
    <w:rsid w:val="005120D7"/>
    <w:rsid w:val="00512461"/>
    <w:rsid w:val="005124F5"/>
    <w:rsid w:val="00513BD8"/>
    <w:rsid w:val="00513C96"/>
    <w:rsid w:val="00513E1C"/>
    <w:rsid w:val="0051423E"/>
    <w:rsid w:val="00514F3F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70B2"/>
    <w:rsid w:val="00517810"/>
    <w:rsid w:val="005178C1"/>
    <w:rsid w:val="00517A51"/>
    <w:rsid w:val="00520147"/>
    <w:rsid w:val="005203DE"/>
    <w:rsid w:val="0052045D"/>
    <w:rsid w:val="00520746"/>
    <w:rsid w:val="0052087C"/>
    <w:rsid w:val="005209CF"/>
    <w:rsid w:val="00521600"/>
    <w:rsid w:val="0052180F"/>
    <w:rsid w:val="00521BFC"/>
    <w:rsid w:val="00522054"/>
    <w:rsid w:val="00522553"/>
    <w:rsid w:val="00522A9C"/>
    <w:rsid w:val="00522B2C"/>
    <w:rsid w:val="00522D04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69"/>
    <w:rsid w:val="005A2B40"/>
    <w:rsid w:val="005A30F2"/>
    <w:rsid w:val="005A32F2"/>
    <w:rsid w:val="005A3888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2E95"/>
    <w:rsid w:val="005B313B"/>
    <w:rsid w:val="005B323B"/>
    <w:rsid w:val="005B34F6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0C2B"/>
    <w:rsid w:val="005C13D7"/>
    <w:rsid w:val="005C1437"/>
    <w:rsid w:val="005C1696"/>
    <w:rsid w:val="005C1B76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338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2DE5"/>
    <w:rsid w:val="005E3035"/>
    <w:rsid w:val="005E34C7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230B"/>
    <w:rsid w:val="0061234F"/>
    <w:rsid w:val="006129B9"/>
    <w:rsid w:val="00612BB5"/>
    <w:rsid w:val="00612F10"/>
    <w:rsid w:val="0061388C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2FC"/>
    <w:rsid w:val="00621321"/>
    <w:rsid w:val="006214C7"/>
    <w:rsid w:val="006219BF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BAA"/>
    <w:rsid w:val="006411E5"/>
    <w:rsid w:val="0064121F"/>
    <w:rsid w:val="006422C4"/>
    <w:rsid w:val="0064275E"/>
    <w:rsid w:val="006428A0"/>
    <w:rsid w:val="00643536"/>
    <w:rsid w:val="00643871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651F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9F4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166"/>
    <w:rsid w:val="0067029D"/>
    <w:rsid w:val="00670A43"/>
    <w:rsid w:val="00670BFD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D02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50D"/>
    <w:rsid w:val="006C270E"/>
    <w:rsid w:val="006C3178"/>
    <w:rsid w:val="006C3B25"/>
    <w:rsid w:val="006C3C89"/>
    <w:rsid w:val="006C3E68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89C"/>
    <w:rsid w:val="006C6A85"/>
    <w:rsid w:val="006C6CE0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70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E63"/>
    <w:rsid w:val="0070517B"/>
    <w:rsid w:val="007054CE"/>
    <w:rsid w:val="007058C1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46EB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20176"/>
    <w:rsid w:val="00720422"/>
    <w:rsid w:val="00720AD7"/>
    <w:rsid w:val="00720E0A"/>
    <w:rsid w:val="00721DCD"/>
    <w:rsid w:val="00722229"/>
    <w:rsid w:val="007223B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A5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386"/>
    <w:rsid w:val="00757461"/>
    <w:rsid w:val="0075776E"/>
    <w:rsid w:val="007579C6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46F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C62"/>
    <w:rsid w:val="00795373"/>
    <w:rsid w:val="007959BD"/>
    <w:rsid w:val="0079608C"/>
    <w:rsid w:val="007964CD"/>
    <w:rsid w:val="0079782E"/>
    <w:rsid w:val="00797D14"/>
    <w:rsid w:val="00797F61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3F7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6D81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5E7"/>
    <w:rsid w:val="00815612"/>
    <w:rsid w:val="00815751"/>
    <w:rsid w:val="008157F1"/>
    <w:rsid w:val="00815C13"/>
    <w:rsid w:val="0081601B"/>
    <w:rsid w:val="00816054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1E7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DEE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C1"/>
    <w:rsid w:val="00861FD1"/>
    <w:rsid w:val="0086221F"/>
    <w:rsid w:val="0086225D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77CF6"/>
    <w:rsid w:val="00880265"/>
    <w:rsid w:val="0088029D"/>
    <w:rsid w:val="00880830"/>
    <w:rsid w:val="008808EE"/>
    <w:rsid w:val="00880BCD"/>
    <w:rsid w:val="008811D6"/>
    <w:rsid w:val="0088139B"/>
    <w:rsid w:val="008816E4"/>
    <w:rsid w:val="0088234C"/>
    <w:rsid w:val="00882E66"/>
    <w:rsid w:val="00882E9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606"/>
    <w:rsid w:val="008B1F4E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F0F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1ACD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14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935"/>
    <w:rsid w:val="00902B6A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B6"/>
    <w:rsid w:val="00922688"/>
    <w:rsid w:val="00922722"/>
    <w:rsid w:val="00922923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9AD"/>
    <w:rsid w:val="00930C93"/>
    <w:rsid w:val="00930D7E"/>
    <w:rsid w:val="009311C8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3F0D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87A47"/>
    <w:rsid w:val="009904B4"/>
    <w:rsid w:val="009909E4"/>
    <w:rsid w:val="00990DDF"/>
    <w:rsid w:val="009912E9"/>
    <w:rsid w:val="00991A6E"/>
    <w:rsid w:val="00991FAF"/>
    <w:rsid w:val="009923B8"/>
    <w:rsid w:val="009926E9"/>
    <w:rsid w:val="00992C18"/>
    <w:rsid w:val="00992DF8"/>
    <w:rsid w:val="00992E52"/>
    <w:rsid w:val="00992E56"/>
    <w:rsid w:val="00992F40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47F"/>
    <w:rsid w:val="009C14C5"/>
    <w:rsid w:val="009C1657"/>
    <w:rsid w:val="009C198D"/>
    <w:rsid w:val="009C289E"/>
    <w:rsid w:val="009C338A"/>
    <w:rsid w:val="009C3717"/>
    <w:rsid w:val="009C3719"/>
    <w:rsid w:val="009C4A83"/>
    <w:rsid w:val="009C4B5E"/>
    <w:rsid w:val="009C5587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C98"/>
    <w:rsid w:val="009E3FE4"/>
    <w:rsid w:val="009E4046"/>
    <w:rsid w:val="009E449B"/>
    <w:rsid w:val="009E4AD4"/>
    <w:rsid w:val="009E4CB5"/>
    <w:rsid w:val="009E4F33"/>
    <w:rsid w:val="009E5657"/>
    <w:rsid w:val="009E5B01"/>
    <w:rsid w:val="009E5F31"/>
    <w:rsid w:val="009E651C"/>
    <w:rsid w:val="009E6599"/>
    <w:rsid w:val="009E7246"/>
    <w:rsid w:val="009E72D3"/>
    <w:rsid w:val="009E7B56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70DB"/>
    <w:rsid w:val="00A0726F"/>
    <w:rsid w:val="00A07B01"/>
    <w:rsid w:val="00A07B13"/>
    <w:rsid w:val="00A07FAF"/>
    <w:rsid w:val="00A10D73"/>
    <w:rsid w:val="00A10F88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E51"/>
    <w:rsid w:val="00A15F00"/>
    <w:rsid w:val="00A165B1"/>
    <w:rsid w:val="00A16F53"/>
    <w:rsid w:val="00A17708"/>
    <w:rsid w:val="00A177E3"/>
    <w:rsid w:val="00A179A8"/>
    <w:rsid w:val="00A17C02"/>
    <w:rsid w:val="00A17FF6"/>
    <w:rsid w:val="00A2181E"/>
    <w:rsid w:val="00A21BB8"/>
    <w:rsid w:val="00A21D33"/>
    <w:rsid w:val="00A2225C"/>
    <w:rsid w:val="00A22D8F"/>
    <w:rsid w:val="00A2301B"/>
    <w:rsid w:val="00A237CB"/>
    <w:rsid w:val="00A239D1"/>
    <w:rsid w:val="00A239FA"/>
    <w:rsid w:val="00A23EA7"/>
    <w:rsid w:val="00A241DF"/>
    <w:rsid w:val="00A2467F"/>
    <w:rsid w:val="00A24F68"/>
    <w:rsid w:val="00A25815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6EC1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6E3"/>
    <w:rsid w:val="00A56749"/>
    <w:rsid w:val="00A56E39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689"/>
    <w:rsid w:val="00A80821"/>
    <w:rsid w:val="00A80AEC"/>
    <w:rsid w:val="00A80B3D"/>
    <w:rsid w:val="00A80E5A"/>
    <w:rsid w:val="00A80ECE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50C"/>
    <w:rsid w:val="00A845FA"/>
    <w:rsid w:val="00A849F5"/>
    <w:rsid w:val="00A84F89"/>
    <w:rsid w:val="00A8551F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A0233"/>
    <w:rsid w:val="00AA07AC"/>
    <w:rsid w:val="00AA0AB4"/>
    <w:rsid w:val="00AA0FEA"/>
    <w:rsid w:val="00AA127E"/>
    <w:rsid w:val="00AA17C4"/>
    <w:rsid w:val="00AA18E6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57D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95E"/>
    <w:rsid w:val="00AD7B01"/>
    <w:rsid w:val="00AE05A3"/>
    <w:rsid w:val="00AE09B5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CC6"/>
    <w:rsid w:val="00AE6E21"/>
    <w:rsid w:val="00AE6E8E"/>
    <w:rsid w:val="00AE6F90"/>
    <w:rsid w:val="00AE7881"/>
    <w:rsid w:val="00AE78E1"/>
    <w:rsid w:val="00AE79A4"/>
    <w:rsid w:val="00AE7EA8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F9F"/>
    <w:rsid w:val="00B300C3"/>
    <w:rsid w:val="00B3047B"/>
    <w:rsid w:val="00B30E09"/>
    <w:rsid w:val="00B3269E"/>
    <w:rsid w:val="00B32978"/>
    <w:rsid w:val="00B33006"/>
    <w:rsid w:val="00B33106"/>
    <w:rsid w:val="00B3369A"/>
    <w:rsid w:val="00B34674"/>
    <w:rsid w:val="00B34C6C"/>
    <w:rsid w:val="00B34E41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BD9"/>
    <w:rsid w:val="00B62CD7"/>
    <w:rsid w:val="00B62E6A"/>
    <w:rsid w:val="00B62E8E"/>
    <w:rsid w:val="00B630A2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3451"/>
    <w:rsid w:val="00BE36BA"/>
    <w:rsid w:val="00BE370B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220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5A99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4A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507C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977D9"/>
    <w:rsid w:val="00CA0201"/>
    <w:rsid w:val="00CA0980"/>
    <w:rsid w:val="00CA0B03"/>
    <w:rsid w:val="00CA1039"/>
    <w:rsid w:val="00CA12EE"/>
    <w:rsid w:val="00CA1661"/>
    <w:rsid w:val="00CA1E83"/>
    <w:rsid w:val="00CA20D5"/>
    <w:rsid w:val="00CA2163"/>
    <w:rsid w:val="00CA231F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3021"/>
    <w:rsid w:val="00CC3117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5C9C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896"/>
    <w:rsid w:val="00CD2E36"/>
    <w:rsid w:val="00CD32F5"/>
    <w:rsid w:val="00CD339B"/>
    <w:rsid w:val="00CD33AC"/>
    <w:rsid w:val="00CD37DC"/>
    <w:rsid w:val="00CD392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75D6"/>
    <w:rsid w:val="00CD7889"/>
    <w:rsid w:val="00CE05DC"/>
    <w:rsid w:val="00CE05F2"/>
    <w:rsid w:val="00CE084A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295"/>
    <w:rsid w:val="00D00B45"/>
    <w:rsid w:val="00D00DE5"/>
    <w:rsid w:val="00D00F8A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663"/>
    <w:rsid w:val="00D07AD9"/>
    <w:rsid w:val="00D1015D"/>
    <w:rsid w:val="00D10B52"/>
    <w:rsid w:val="00D10F4A"/>
    <w:rsid w:val="00D10F75"/>
    <w:rsid w:val="00D11463"/>
    <w:rsid w:val="00D1177C"/>
    <w:rsid w:val="00D11CC4"/>
    <w:rsid w:val="00D11E51"/>
    <w:rsid w:val="00D1275B"/>
    <w:rsid w:val="00D1378E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0E0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2D5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CF0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761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BD0"/>
    <w:rsid w:val="00DD413F"/>
    <w:rsid w:val="00DD4859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B80"/>
    <w:rsid w:val="00DE1BEA"/>
    <w:rsid w:val="00DE2003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654"/>
    <w:rsid w:val="00DE7A05"/>
    <w:rsid w:val="00DE7ADE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F4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0B0B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83E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8F7"/>
    <w:rsid w:val="00E63A67"/>
    <w:rsid w:val="00E641BC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8C1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2CE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15A4"/>
    <w:rsid w:val="00EB1AD7"/>
    <w:rsid w:val="00EB1BE7"/>
    <w:rsid w:val="00EB1F08"/>
    <w:rsid w:val="00EB1FC0"/>
    <w:rsid w:val="00EB2FA6"/>
    <w:rsid w:val="00EB35CA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53"/>
    <w:rsid w:val="00F07E21"/>
    <w:rsid w:val="00F1040E"/>
    <w:rsid w:val="00F106B8"/>
    <w:rsid w:val="00F10DF7"/>
    <w:rsid w:val="00F115A8"/>
    <w:rsid w:val="00F11FEF"/>
    <w:rsid w:val="00F12177"/>
    <w:rsid w:val="00F12663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333"/>
    <w:rsid w:val="00F86FAE"/>
    <w:rsid w:val="00F87062"/>
    <w:rsid w:val="00F87C10"/>
    <w:rsid w:val="00F87E8C"/>
    <w:rsid w:val="00F902C3"/>
    <w:rsid w:val="00F9042D"/>
    <w:rsid w:val="00F9047B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F1E"/>
    <w:rsid w:val="00FA10C0"/>
    <w:rsid w:val="00FA13D8"/>
    <w:rsid w:val="00FA149C"/>
    <w:rsid w:val="00FA1645"/>
    <w:rsid w:val="00FA1E72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B"/>
    <w:rsid w:val="00FB42DC"/>
    <w:rsid w:val="00FB42E1"/>
    <w:rsid w:val="00FB47F5"/>
    <w:rsid w:val="00FB4C3D"/>
    <w:rsid w:val="00FB50AF"/>
    <w:rsid w:val="00FB545C"/>
    <w:rsid w:val="00FB5661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5D5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D6"/>
    <w:rsid w:val="00FD45BD"/>
    <w:rsid w:val="00FD4DF8"/>
    <w:rsid w:val="00FD516C"/>
    <w:rsid w:val="00FD52EA"/>
    <w:rsid w:val="00FD5595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720" w:hanging="7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6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1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33138</TotalTime>
  <Pages>3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8455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2773</cp:revision>
  <cp:lastPrinted>2017-09-11T17:45:00Z</cp:lastPrinted>
  <dcterms:created xsi:type="dcterms:W3CDTF">2019-04-02T16:59:00Z</dcterms:created>
  <dcterms:modified xsi:type="dcterms:W3CDTF">2024-11-07T12:22:00Z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